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49C" w:rsidRDefault="00E01FD4" w:rsidP="005C6E53">
      <w:pPr>
        <w:spacing w:line="360" w:lineRule="auto"/>
        <w:jc w:val="center"/>
        <w:rPr>
          <w:rStyle w:val="head2"/>
        </w:rPr>
      </w:pPr>
      <w:r>
        <w:rPr>
          <w:rStyle w:val="head2"/>
        </w:rPr>
        <w:t>关于征集</w:t>
      </w:r>
      <w:r>
        <w:rPr>
          <w:rStyle w:val="head2"/>
        </w:rPr>
        <w:t>2015</w:t>
      </w:r>
      <w:r>
        <w:rPr>
          <w:rStyle w:val="head2"/>
        </w:rPr>
        <w:t>年度国家社科基金重大项目研究选题的通知</w:t>
      </w:r>
    </w:p>
    <w:p w:rsidR="00E01FD4" w:rsidRDefault="00E01FD4" w:rsidP="005C6E53">
      <w:pPr>
        <w:spacing w:line="360" w:lineRule="auto"/>
        <w:rPr>
          <w:rStyle w:val="head2"/>
        </w:rPr>
      </w:pPr>
    </w:p>
    <w:p w:rsidR="00E01FD4" w:rsidRPr="00E01FD4" w:rsidRDefault="00E01FD4" w:rsidP="005C6E53">
      <w:pPr>
        <w:widowControl/>
        <w:spacing w:line="360" w:lineRule="auto"/>
        <w:jc w:val="left"/>
        <w:rPr>
          <w:rFonts w:ascii="Tahoma" w:eastAsia="宋体" w:hAnsi="Tahoma" w:cs="Tahoma"/>
          <w:kern w:val="0"/>
          <w:sz w:val="17"/>
          <w:szCs w:val="17"/>
        </w:rPr>
      </w:pPr>
      <w:r w:rsidRPr="00E01FD4">
        <w:rPr>
          <w:rFonts w:ascii="Tahoma" w:eastAsia="宋体" w:hAnsi="Tahoma" w:cs="Tahoma"/>
          <w:kern w:val="0"/>
          <w:sz w:val="28"/>
          <w:szCs w:val="28"/>
        </w:rPr>
        <w:t>各有关学院、部门：</w:t>
      </w:r>
    </w:p>
    <w:p w:rsidR="00E01FD4" w:rsidRPr="00E01FD4" w:rsidRDefault="00E01FD4" w:rsidP="005C6E53">
      <w:pPr>
        <w:widowControl/>
        <w:spacing w:line="360" w:lineRule="auto"/>
        <w:ind w:firstLine="619"/>
        <w:jc w:val="left"/>
        <w:rPr>
          <w:rFonts w:ascii="Tahoma" w:eastAsia="宋体" w:hAnsi="Tahoma" w:cs="Tahoma"/>
          <w:kern w:val="0"/>
          <w:sz w:val="17"/>
          <w:szCs w:val="17"/>
        </w:rPr>
      </w:pPr>
      <w:r w:rsidRPr="00E01FD4">
        <w:rPr>
          <w:rFonts w:ascii="Tahoma" w:eastAsia="宋体" w:hAnsi="Tahoma" w:cs="Tahoma"/>
          <w:kern w:val="0"/>
          <w:sz w:val="28"/>
          <w:szCs w:val="28"/>
        </w:rPr>
        <w:t>国家社科基金重大项目是现阶段我国哲学社会科学领域层次最高、资助力度最大、权威性最强的国家级政府基金资助项目，包括应用对策研究、重大基础理论研究和跨学科研究三类。近年来，随着国家社科基金规模不断扩大，每年重大项目立项数量保持在</w:t>
      </w:r>
      <w:r w:rsidRPr="00E01FD4">
        <w:rPr>
          <w:rFonts w:ascii="Tahoma" w:eastAsia="宋体" w:hAnsi="Tahoma" w:cs="Tahoma"/>
          <w:kern w:val="0"/>
          <w:sz w:val="28"/>
          <w:szCs w:val="28"/>
        </w:rPr>
        <w:t>250</w:t>
      </w:r>
      <w:r w:rsidRPr="00E01FD4">
        <w:rPr>
          <w:rFonts w:ascii="Tahoma" w:eastAsia="宋体" w:hAnsi="Tahoma" w:cs="Tahoma"/>
          <w:kern w:val="0"/>
          <w:sz w:val="28"/>
          <w:szCs w:val="28"/>
        </w:rPr>
        <w:t>项左右，竞争日趋激烈。若要保持在国家社科基金重大项目立项中已经形成的优势，根据重大项目申报评审立项的特点，必须精心组织好选题策划、团队组建和项目培育等关键环节的工作。为使我校报送的选题更有竞争优势，现将选题征集的有关要求通知如下：</w:t>
      </w:r>
    </w:p>
    <w:p w:rsidR="00E01FD4" w:rsidRPr="00E01FD4" w:rsidRDefault="00E01FD4" w:rsidP="005C6E53">
      <w:pPr>
        <w:widowControl/>
        <w:spacing w:line="360" w:lineRule="auto"/>
        <w:ind w:firstLine="619"/>
        <w:jc w:val="left"/>
        <w:rPr>
          <w:rFonts w:ascii="Tahoma" w:eastAsia="宋体" w:hAnsi="Tahoma" w:cs="Tahoma"/>
          <w:kern w:val="0"/>
          <w:sz w:val="17"/>
          <w:szCs w:val="17"/>
        </w:rPr>
      </w:pPr>
      <w:r w:rsidRPr="00E01FD4">
        <w:rPr>
          <w:rFonts w:ascii="Tahoma" w:eastAsia="宋体" w:hAnsi="Tahoma" w:cs="Tahoma"/>
          <w:kern w:val="0"/>
          <w:sz w:val="28"/>
          <w:szCs w:val="28"/>
        </w:rPr>
        <w:t>1</w:t>
      </w:r>
      <w:r w:rsidRPr="00E01FD4">
        <w:rPr>
          <w:rFonts w:ascii="Tahoma" w:eastAsia="宋体" w:hAnsi="Tahoma" w:cs="Tahoma"/>
          <w:kern w:val="0"/>
          <w:sz w:val="28"/>
          <w:szCs w:val="28"/>
        </w:rPr>
        <w:t>、重大项目选题的拟定要坚持正确的政治方向，充分体现中央有关精神和要求。</w:t>
      </w:r>
    </w:p>
    <w:p w:rsidR="00E01FD4" w:rsidRPr="00E01FD4" w:rsidRDefault="00E01FD4" w:rsidP="005C6E53">
      <w:pPr>
        <w:widowControl/>
        <w:spacing w:line="360" w:lineRule="auto"/>
        <w:ind w:firstLine="619"/>
        <w:jc w:val="left"/>
        <w:rPr>
          <w:rFonts w:ascii="Tahoma" w:eastAsia="宋体" w:hAnsi="Tahoma" w:cs="Tahoma"/>
          <w:kern w:val="0"/>
          <w:sz w:val="17"/>
          <w:szCs w:val="17"/>
        </w:rPr>
      </w:pPr>
      <w:r w:rsidRPr="00E01FD4">
        <w:rPr>
          <w:rFonts w:ascii="Tahoma" w:eastAsia="宋体" w:hAnsi="Tahoma" w:cs="Tahoma"/>
          <w:kern w:val="0"/>
          <w:sz w:val="28"/>
          <w:szCs w:val="28"/>
        </w:rPr>
        <w:t>2</w:t>
      </w:r>
      <w:r w:rsidRPr="00E01FD4">
        <w:rPr>
          <w:rFonts w:ascii="Tahoma" w:eastAsia="宋体" w:hAnsi="Tahoma" w:cs="Tahoma"/>
          <w:kern w:val="0"/>
          <w:sz w:val="28"/>
          <w:szCs w:val="28"/>
        </w:rPr>
        <w:t>、重大项目选题要体现鲜明的问题导向和创新价值。应用对策类选题要具有现实性、针对性和前瞻性；基础理论类选题要立足学术前沿，力求具有原创性和开拓性；跨学科研究选题要体现文理（工、农、医）交叉渗透的属性和特点。各类选题的具体内容可参考历年国家社科基金重大项目选题（可从全国哲学社会科学规划办网站查询，网址为：</w:t>
      </w:r>
      <w:r w:rsidRPr="00E01FD4">
        <w:rPr>
          <w:rFonts w:ascii="Tahoma" w:eastAsia="宋体" w:hAnsi="Tahoma" w:cs="Tahoma"/>
          <w:kern w:val="0"/>
          <w:sz w:val="28"/>
          <w:szCs w:val="28"/>
        </w:rPr>
        <w:t>http://www.npopss-cn.gov.cn</w:t>
      </w:r>
      <w:r w:rsidRPr="00E01FD4">
        <w:rPr>
          <w:rFonts w:ascii="Tahoma" w:eastAsia="宋体" w:hAnsi="Tahoma" w:cs="Tahoma"/>
          <w:kern w:val="0"/>
          <w:sz w:val="28"/>
          <w:szCs w:val="28"/>
        </w:rPr>
        <w:t>，也可从本附件后面下载）。选题的文字表述要科学、严谨、规范，一般不加副标题。</w:t>
      </w:r>
    </w:p>
    <w:p w:rsidR="00E01FD4" w:rsidRPr="00E01FD4" w:rsidRDefault="00E01FD4" w:rsidP="005C6E53">
      <w:pPr>
        <w:widowControl/>
        <w:spacing w:line="360" w:lineRule="auto"/>
        <w:ind w:firstLine="619"/>
        <w:jc w:val="left"/>
        <w:rPr>
          <w:rFonts w:ascii="Tahoma" w:eastAsia="宋体" w:hAnsi="Tahoma" w:cs="Tahoma"/>
          <w:kern w:val="0"/>
          <w:sz w:val="17"/>
          <w:szCs w:val="17"/>
        </w:rPr>
      </w:pPr>
      <w:r w:rsidRPr="00E01FD4">
        <w:rPr>
          <w:rFonts w:ascii="Tahoma" w:eastAsia="宋体" w:hAnsi="Tahoma" w:cs="Tahoma"/>
          <w:kern w:val="0"/>
          <w:sz w:val="28"/>
          <w:szCs w:val="28"/>
        </w:rPr>
        <w:lastRenderedPageBreak/>
        <w:t>3</w:t>
      </w:r>
      <w:r w:rsidRPr="00E01FD4">
        <w:rPr>
          <w:rFonts w:ascii="Tahoma" w:eastAsia="宋体" w:hAnsi="Tahoma" w:cs="Tahoma"/>
          <w:kern w:val="0"/>
          <w:sz w:val="28"/>
          <w:szCs w:val="28"/>
        </w:rPr>
        <w:t>、推荐选题主要包括：选题名称、选题国内外研究概述；选题价值和意义；主要内容；预期成果等，请注明选题的类别、推荐单位、推荐人和主要涉及学科，详见《国家社科基金重大项目研究选题推荐表》（附后）。</w:t>
      </w:r>
    </w:p>
    <w:p w:rsidR="00E01FD4" w:rsidRPr="00E01FD4" w:rsidRDefault="00E01FD4" w:rsidP="005C6E53">
      <w:pPr>
        <w:widowControl/>
        <w:spacing w:line="360" w:lineRule="auto"/>
        <w:ind w:firstLine="619"/>
        <w:jc w:val="left"/>
        <w:rPr>
          <w:rFonts w:ascii="Tahoma" w:eastAsia="宋体" w:hAnsi="Tahoma" w:cs="Tahoma"/>
          <w:kern w:val="0"/>
          <w:sz w:val="17"/>
          <w:szCs w:val="17"/>
        </w:rPr>
      </w:pPr>
      <w:r w:rsidRPr="00E01FD4">
        <w:rPr>
          <w:rFonts w:ascii="Tahoma" w:eastAsia="宋体" w:hAnsi="Tahoma" w:cs="Tahoma"/>
          <w:kern w:val="0"/>
          <w:sz w:val="28"/>
          <w:szCs w:val="28"/>
        </w:rPr>
        <w:t>4</w:t>
      </w:r>
      <w:r w:rsidRPr="00E01FD4">
        <w:rPr>
          <w:rFonts w:ascii="Tahoma" w:eastAsia="宋体" w:hAnsi="Tahoma" w:cs="Tahoma"/>
          <w:kern w:val="0"/>
          <w:sz w:val="28"/>
          <w:szCs w:val="28"/>
        </w:rPr>
        <w:t>、为避免重复立项，凡已获国家社科基金重大招标项目和重大委托项目、马克思主义理论研究和建设工程项目、国家自然科学基金项目重大和重点项目、国家出版基金项目、国家古籍整理出版资助项目、教育部人文社会科学重大攻关项目、国家软科学研究计划重大项目以及其他国家级重大项目资助的选题，不再推荐。</w:t>
      </w:r>
    </w:p>
    <w:p w:rsidR="00E01FD4" w:rsidRPr="00E01FD4" w:rsidRDefault="00E01FD4" w:rsidP="005C6E53">
      <w:pPr>
        <w:widowControl/>
        <w:spacing w:line="360" w:lineRule="auto"/>
        <w:ind w:firstLine="619"/>
        <w:jc w:val="left"/>
        <w:rPr>
          <w:rFonts w:ascii="Tahoma" w:eastAsia="宋体" w:hAnsi="Tahoma" w:cs="Tahoma"/>
          <w:kern w:val="0"/>
          <w:sz w:val="17"/>
          <w:szCs w:val="17"/>
        </w:rPr>
      </w:pPr>
      <w:r w:rsidRPr="00E01FD4">
        <w:rPr>
          <w:rFonts w:ascii="Tahoma" w:eastAsia="宋体" w:hAnsi="Tahoma" w:cs="Tahoma"/>
          <w:kern w:val="0"/>
          <w:sz w:val="28"/>
          <w:szCs w:val="28"/>
        </w:rPr>
        <w:t>5</w:t>
      </w:r>
      <w:r w:rsidRPr="00E01FD4">
        <w:rPr>
          <w:rFonts w:ascii="Tahoma" w:eastAsia="宋体" w:hAnsi="Tahoma" w:cs="Tahoma"/>
          <w:kern w:val="0"/>
          <w:sz w:val="28"/>
          <w:szCs w:val="28"/>
        </w:rPr>
        <w:t>、各学院和部门应积极组织本单位资深学者专家、学科带头人和科研骨干，积极开展有关重大项目选题的策划讨论，所形成的重大项目选题在题目表述、主要内容和意义价值等方面需反复论证，按规范格式提交，以提高重大项目选题的入选率。</w:t>
      </w:r>
    </w:p>
    <w:p w:rsidR="00E01FD4" w:rsidRDefault="00E01FD4" w:rsidP="005C6E53">
      <w:pPr>
        <w:widowControl/>
        <w:spacing w:line="360" w:lineRule="auto"/>
        <w:ind w:firstLine="619"/>
        <w:jc w:val="left"/>
        <w:rPr>
          <w:rFonts w:ascii="Tahoma" w:eastAsia="宋体" w:hAnsi="Tahoma" w:cs="Tahoma"/>
          <w:kern w:val="0"/>
          <w:sz w:val="28"/>
          <w:szCs w:val="28"/>
        </w:rPr>
      </w:pPr>
      <w:r w:rsidRPr="00E01FD4">
        <w:rPr>
          <w:rFonts w:ascii="Tahoma" w:eastAsia="宋体" w:hAnsi="Tahoma" w:cs="Tahoma"/>
          <w:kern w:val="0"/>
          <w:sz w:val="28"/>
          <w:szCs w:val="28"/>
        </w:rPr>
        <w:t>6</w:t>
      </w:r>
      <w:r w:rsidRPr="00E01FD4">
        <w:rPr>
          <w:rFonts w:ascii="Tahoma" w:eastAsia="宋体" w:hAnsi="Tahoma" w:cs="Tahoma"/>
          <w:kern w:val="0"/>
          <w:sz w:val="28"/>
          <w:szCs w:val="28"/>
        </w:rPr>
        <w:t>、</w:t>
      </w:r>
      <w:r w:rsidRPr="00CF0220">
        <w:rPr>
          <w:rFonts w:ascii="Tahoma" w:eastAsia="宋体" w:hAnsi="Tahoma" w:cs="Tahoma"/>
          <w:color w:val="FF0000"/>
          <w:kern w:val="0"/>
          <w:sz w:val="28"/>
          <w:szCs w:val="28"/>
          <w:u w:val="single"/>
        </w:rPr>
        <w:t>请各学院和部门具体组织实施，经认真审核把关并按所附表格方式汇总整理后，于</w:t>
      </w:r>
      <w:r w:rsidRPr="00CF0220">
        <w:rPr>
          <w:rFonts w:ascii="Tahoma" w:eastAsia="宋体" w:hAnsi="Tahoma" w:cs="Tahoma"/>
          <w:color w:val="FF0000"/>
          <w:kern w:val="0"/>
          <w:sz w:val="28"/>
          <w:szCs w:val="28"/>
          <w:u w:val="single"/>
        </w:rPr>
        <w:t>2014</w:t>
      </w:r>
      <w:r w:rsidRPr="00CF0220">
        <w:rPr>
          <w:rFonts w:ascii="Tahoma" w:eastAsia="宋体" w:hAnsi="Tahoma" w:cs="Tahoma"/>
          <w:color w:val="FF0000"/>
          <w:kern w:val="0"/>
          <w:sz w:val="28"/>
          <w:szCs w:val="28"/>
          <w:u w:val="single"/>
        </w:rPr>
        <w:t>年</w:t>
      </w:r>
      <w:r w:rsidRPr="00CF0220">
        <w:rPr>
          <w:rFonts w:ascii="Tahoma" w:eastAsia="宋体" w:hAnsi="Tahoma" w:cs="Tahoma"/>
          <w:color w:val="FF0000"/>
          <w:kern w:val="0"/>
          <w:sz w:val="28"/>
          <w:szCs w:val="28"/>
          <w:u w:val="single"/>
        </w:rPr>
        <w:t>11</w:t>
      </w:r>
      <w:r w:rsidRPr="00CF0220">
        <w:rPr>
          <w:rFonts w:ascii="Tahoma" w:eastAsia="宋体" w:hAnsi="Tahoma" w:cs="Tahoma"/>
          <w:color w:val="FF0000"/>
          <w:kern w:val="0"/>
          <w:sz w:val="28"/>
          <w:szCs w:val="28"/>
          <w:u w:val="single"/>
        </w:rPr>
        <w:t>月</w:t>
      </w:r>
      <w:r w:rsidRPr="00CF0220">
        <w:rPr>
          <w:rFonts w:ascii="Tahoma" w:eastAsia="宋体" w:hAnsi="Tahoma" w:cs="Tahoma"/>
          <w:color w:val="FF0000"/>
          <w:kern w:val="0"/>
          <w:sz w:val="28"/>
          <w:szCs w:val="28"/>
          <w:u w:val="single"/>
        </w:rPr>
        <w:t>7</w:t>
      </w:r>
      <w:r w:rsidRPr="00CF0220">
        <w:rPr>
          <w:rFonts w:ascii="Tahoma" w:eastAsia="宋体" w:hAnsi="Tahoma" w:cs="Tahoma"/>
          <w:color w:val="FF0000"/>
          <w:kern w:val="0"/>
          <w:sz w:val="28"/>
          <w:szCs w:val="28"/>
          <w:u w:val="single"/>
        </w:rPr>
        <w:t>日前通过电子邮件将</w:t>
      </w:r>
      <w:r w:rsidR="005C6E53" w:rsidRPr="00CF0220">
        <w:rPr>
          <w:rFonts w:ascii="Tahoma" w:eastAsia="宋体" w:hAnsi="Tahoma" w:cs="Tahoma" w:hint="eastAsia"/>
          <w:color w:val="FF0000"/>
          <w:kern w:val="0"/>
          <w:sz w:val="28"/>
          <w:szCs w:val="28"/>
          <w:u w:val="single"/>
        </w:rPr>
        <w:t>《</w:t>
      </w:r>
      <w:r w:rsidRPr="00CF0220">
        <w:rPr>
          <w:rFonts w:ascii="Tahoma" w:eastAsia="宋体" w:hAnsi="Tahoma" w:cs="Tahoma"/>
          <w:color w:val="FF0000"/>
          <w:kern w:val="0"/>
          <w:sz w:val="28"/>
          <w:szCs w:val="28"/>
          <w:u w:val="single"/>
        </w:rPr>
        <w:t>选题</w:t>
      </w:r>
      <w:r w:rsidR="005C6E53" w:rsidRPr="00CF0220">
        <w:rPr>
          <w:rFonts w:ascii="Tahoma" w:eastAsia="宋体" w:hAnsi="Tahoma" w:cs="Tahoma" w:hint="eastAsia"/>
          <w:color w:val="FF0000"/>
          <w:kern w:val="0"/>
          <w:sz w:val="28"/>
          <w:szCs w:val="28"/>
          <w:u w:val="single"/>
        </w:rPr>
        <w:t>推荐表》及《</w:t>
      </w:r>
      <w:r w:rsidR="005C6E53" w:rsidRPr="00CF0220">
        <w:rPr>
          <w:rFonts w:ascii="Tahoma" w:eastAsia="宋体" w:hAnsi="Tahoma" w:cs="Tahoma"/>
          <w:color w:val="FF0000"/>
          <w:kern w:val="0"/>
          <w:sz w:val="28"/>
          <w:szCs w:val="28"/>
          <w:u w:val="single"/>
        </w:rPr>
        <w:t>汇总表</w:t>
      </w:r>
      <w:r w:rsidR="005C6E53" w:rsidRPr="00CF0220">
        <w:rPr>
          <w:rFonts w:ascii="Tahoma" w:eastAsia="宋体" w:hAnsi="Tahoma" w:cs="Tahoma" w:hint="eastAsia"/>
          <w:color w:val="FF0000"/>
          <w:kern w:val="0"/>
          <w:sz w:val="28"/>
          <w:szCs w:val="28"/>
          <w:u w:val="single"/>
        </w:rPr>
        <w:t>》</w:t>
      </w:r>
      <w:r w:rsidR="005C6E53" w:rsidRPr="00CF0220">
        <w:rPr>
          <w:rFonts w:ascii="Tahoma" w:eastAsia="宋体" w:hAnsi="Tahoma" w:cs="Tahoma"/>
          <w:color w:val="FF0000"/>
          <w:kern w:val="0"/>
          <w:sz w:val="28"/>
          <w:szCs w:val="28"/>
          <w:u w:val="single"/>
        </w:rPr>
        <w:t>电子版</w:t>
      </w:r>
      <w:r w:rsidRPr="00CF0220">
        <w:rPr>
          <w:rFonts w:ascii="Tahoma" w:eastAsia="宋体" w:hAnsi="Tahoma" w:cs="Tahoma"/>
          <w:color w:val="FF0000"/>
          <w:kern w:val="0"/>
          <w:sz w:val="28"/>
          <w:szCs w:val="28"/>
          <w:u w:val="single"/>
        </w:rPr>
        <w:t>发至</w:t>
      </w:r>
      <w:r w:rsidRPr="00CF0220">
        <w:rPr>
          <w:rFonts w:ascii="Tahoma" w:eastAsia="宋体" w:hAnsi="Tahoma" w:cs="Tahoma"/>
          <w:color w:val="FF0000"/>
          <w:kern w:val="0"/>
          <w:sz w:val="28"/>
          <w:szCs w:val="28"/>
          <w:u w:val="single"/>
        </w:rPr>
        <w:t>ttwang@skc.ecnu.edu.cn</w:t>
      </w:r>
      <w:r w:rsidRPr="00CF0220">
        <w:rPr>
          <w:rFonts w:ascii="Tahoma" w:eastAsia="宋体" w:hAnsi="Tahoma" w:cs="Tahoma"/>
          <w:color w:val="FF0000"/>
          <w:kern w:val="0"/>
          <w:sz w:val="28"/>
          <w:szCs w:val="28"/>
          <w:u w:val="single"/>
        </w:rPr>
        <w:t>，邮件主题请标注</w:t>
      </w:r>
      <w:r w:rsidRPr="00CF0220">
        <w:rPr>
          <w:rFonts w:ascii="Tahoma" w:eastAsia="宋体" w:hAnsi="Tahoma" w:cs="Tahoma"/>
          <w:color w:val="FF0000"/>
          <w:kern w:val="0"/>
          <w:sz w:val="28"/>
          <w:szCs w:val="28"/>
          <w:u w:val="single"/>
        </w:rPr>
        <w:t>“</w:t>
      </w:r>
      <w:r w:rsidRPr="00CF0220">
        <w:rPr>
          <w:rFonts w:ascii="Tahoma" w:eastAsia="宋体" w:hAnsi="Tahoma" w:cs="Tahoma" w:hint="eastAsia"/>
          <w:color w:val="FF0000"/>
          <w:kern w:val="0"/>
          <w:sz w:val="28"/>
          <w:szCs w:val="28"/>
          <w:u w:val="single"/>
        </w:rPr>
        <w:t>国家</w:t>
      </w:r>
      <w:r w:rsidRPr="00CF0220">
        <w:rPr>
          <w:rFonts w:ascii="Tahoma" w:eastAsia="宋体" w:hAnsi="Tahoma" w:cs="Tahoma"/>
          <w:color w:val="FF0000"/>
          <w:kern w:val="0"/>
          <w:sz w:val="28"/>
          <w:szCs w:val="28"/>
          <w:u w:val="single"/>
        </w:rPr>
        <w:t>社科重大选题</w:t>
      </w:r>
      <w:r w:rsidR="005C6E53" w:rsidRPr="00CF0220">
        <w:rPr>
          <w:rFonts w:ascii="Tahoma" w:eastAsia="宋体" w:hAnsi="Tahoma" w:cs="Tahoma" w:hint="eastAsia"/>
          <w:color w:val="FF0000"/>
          <w:kern w:val="0"/>
          <w:sz w:val="28"/>
          <w:szCs w:val="28"/>
          <w:u w:val="single"/>
        </w:rPr>
        <w:t>-</w:t>
      </w:r>
      <w:r w:rsidR="005C6E53" w:rsidRPr="00CF0220">
        <w:rPr>
          <w:rFonts w:ascii="Tahoma" w:eastAsia="宋体" w:hAnsi="Tahoma" w:cs="Tahoma"/>
          <w:color w:val="FF0000"/>
          <w:kern w:val="0"/>
          <w:sz w:val="28"/>
          <w:szCs w:val="28"/>
          <w:u w:val="single"/>
        </w:rPr>
        <w:t>院系名称</w:t>
      </w:r>
      <w:r w:rsidRPr="00CF0220">
        <w:rPr>
          <w:rFonts w:ascii="Tahoma" w:eastAsia="宋体" w:hAnsi="Tahoma" w:cs="Tahoma"/>
          <w:color w:val="FF0000"/>
          <w:kern w:val="0"/>
          <w:sz w:val="28"/>
          <w:szCs w:val="28"/>
          <w:u w:val="single"/>
        </w:rPr>
        <w:t>”</w:t>
      </w:r>
      <w:r w:rsidRPr="00CF0220">
        <w:rPr>
          <w:rFonts w:ascii="Tahoma" w:eastAsia="宋体" w:hAnsi="Tahoma" w:cs="Tahoma"/>
          <w:color w:val="FF0000"/>
          <w:kern w:val="0"/>
          <w:sz w:val="28"/>
          <w:szCs w:val="28"/>
          <w:u w:val="single"/>
        </w:rPr>
        <w:t>字样</w:t>
      </w:r>
      <w:r w:rsidRPr="00E01FD4">
        <w:rPr>
          <w:rFonts w:ascii="Tahoma" w:eastAsia="宋体" w:hAnsi="Tahoma" w:cs="Tahoma"/>
          <w:kern w:val="0"/>
          <w:sz w:val="28"/>
          <w:szCs w:val="28"/>
        </w:rPr>
        <w:t>。</w:t>
      </w:r>
    </w:p>
    <w:p w:rsidR="00987F72" w:rsidRPr="00987F72" w:rsidRDefault="00987F72" w:rsidP="005C6E53">
      <w:pPr>
        <w:spacing w:line="360" w:lineRule="auto"/>
        <w:ind w:firstLineChars="200" w:firstLine="560"/>
        <w:rPr>
          <w:rFonts w:ascii="Tahoma" w:eastAsia="宋体" w:hAnsi="Tahoma" w:cs="Tahoma"/>
          <w:kern w:val="0"/>
          <w:sz w:val="28"/>
          <w:szCs w:val="28"/>
        </w:rPr>
      </w:pPr>
      <w:r w:rsidRPr="00987F72">
        <w:rPr>
          <w:rFonts w:ascii="Tahoma" w:eastAsia="宋体" w:hAnsi="Tahoma" w:cs="Tahoma" w:hint="eastAsia"/>
          <w:kern w:val="0"/>
          <w:sz w:val="28"/>
          <w:szCs w:val="28"/>
        </w:rPr>
        <w:t>社科处联系人：王同彤、霍九仓</w:t>
      </w:r>
    </w:p>
    <w:p w:rsidR="00987F72" w:rsidRPr="00987F72" w:rsidRDefault="00987F72" w:rsidP="005C6E53">
      <w:pPr>
        <w:spacing w:line="360" w:lineRule="auto"/>
        <w:ind w:firstLineChars="200" w:firstLine="560"/>
        <w:rPr>
          <w:rFonts w:ascii="Tahoma" w:eastAsia="宋体" w:hAnsi="Tahoma" w:cs="Tahoma"/>
          <w:kern w:val="0"/>
          <w:sz w:val="28"/>
          <w:szCs w:val="28"/>
        </w:rPr>
      </w:pPr>
      <w:r w:rsidRPr="00987F72">
        <w:rPr>
          <w:rFonts w:ascii="Tahoma" w:eastAsia="宋体" w:hAnsi="Tahoma" w:cs="Tahoma" w:hint="eastAsia"/>
          <w:kern w:val="0"/>
          <w:sz w:val="28"/>
          <w:szCs w:val="28"/>
        </w:rPr>
        <w:t>联系电话：</w:t>
      </w:r>
      <w:r w:rsidRPr="00987F72">
        <w:rPr>
          <w:rFonts w:ascii="Tahoma" w:eastAsia="宋体" w:hAnsi="Tahoma" w:cs="Tahoma" w:hint="eastAsia"/>
          <w:kern w:val="0"/>
          <w:sz w:val="28"/>
          <w:szCs w:val="28"/>
        </w:rPr>
        <w:t xml:space="preserve"> </w:t>
      </w:r>
      <w:r>
        <w:rPr>
          <w:rFonts w:ascii="Tahoma" w:eastAsia="宋体" w:hAnsi="Tahoma" w:cs="Tahoma"/>
          <w:kern w:val="0"/>
          <w:sz w:val="28"/>
          <w:szCs w:val="28"/>
        </w:rPr>
        <w:t>54345126</w:t>
      </w:r>
      <w:r w:rsidRPr="00987F72">
        <w:rPr>
          <w:rFonts w:ascii="Tahoma" w:eastAsia="宋体" w:hAnsi="Tahoma" w:cs="Tahoma" w:hint="eastAsia"/>
          <w:kern w:val="0"/>
          <w:sz w:val="28"/>
          <w:szCs w:val="28"/>
        </w:rPr>
        <w:t>，</w:t>
      </w:r>
      <w:r w:rsidRPr="00987F72">
        <w:rPr>
          <w:rFonts w:ascii="Tahoma" w:eastAsia="宋体" w:hAnsi="Tahoma" w:cs="Tahoma" w:hint="eastAsia"/>
          <w:kern w:val="0"/>
          <w:sz w:val="28"/>
          <w:szCs w:val="28"/>
        </w:rPr>
        <w:t>62233448</w:t>
      </w:r>
    </w:p>
    <w:p w:rsidR="00987F72" w:rsidRPr="00987F72" w:rsidRDefault="00987F72" w:rsidP="005C6E53">
      <w:pPr>
        <w:spacing w:line="360" w:lineRule="auto"/>
        <w:ind w:firstLineChars="200" w:firstLine="560"/>
        <w:rPr>
          <w:rFonts w:ascii="Tahoma" w:eastAsia="宋体" w:hAnsi="Tahoma" w:cs="Tahoma"/>
          <w:kern w:val="0"/>
          <w:sz w:val="28"/>
          <w:szCs w:val="28"/>
        </w:rPr>
      </w:pPr>
      <w:r w:rsidRPr="00987F72">
        <w:rPr>
          <w:rFonts w:ascii="Tahoma" w:eastAsia="宋体" w:hAnsi="Tahoma" w:cs="Tahoma" w:hint="eastAsia"/>
          <w:kern w:val="0"/>
          <w:sz w:val="28"/>
          <w:szCs w:val="28"/>
        </w:rPr>
        <w:t>E-mail</w:t>
      </w:r>
      <w:r w:rsidRPr="00987F72">
        <w:rPr>
          <w:rFonts w:ascii="Tahoma" w:eastAsia="宋体" w:hAnsi="Tahoma" w:cs="Tahoma" w:hint="eastAsia"/>
          <w:kern w:val="0"/>
          <w:sz w:val="28"/>
          <w:szCs w:val="28"/>
        </w:rPr>
        <w:t>：</w:t>
      </w:r>
      <w:hyperlink r:id="rId6" w:history="1">
        <w:r w:rsidRPr="00987F72">
          <w:rPr>
            <w:rFonts w:ascii="Tahoma" w:eastAsia="宋体" w:hAnsi="Tahoma" w:cs="Tahoma" w:hint="eastAsia"/>
            <w:kern w:val="0"/>
            <w:sz w:val="28"/>
            <w:szCs w:val="28"/>
          </w:rPr>
          <w:t>ttwang@skc.ecnu.edu.cn</w:t>
        </w:r>
        <w:r w:rsidRPr="00987F72">
          <w:rPr>
            <w:rFonts w:ascii="Tahoma" w:eastAsia="宋体" w:hAnsi="Tahoma" w:cs="Tahoma" w:hint="eastAsia"/>
            <w:kern w:val="0"/>
            <w:sz w:val="28"/>
            <w:szCs w:val="28"/>
          </w:rPr>
          <w:t>、</w:t>
        </w:r>
        <w:r w:rsidRPr="00987F72">
          <w:rPr>
            <w:rFonts w:ascii="Tahoma" w:eastAsia="宋体" w:hAnsi="Tahoma" w:cs="Tahoma" w:hint="eastAsia"/>
            <w:kern w:val="0"/>
            <w:sz w:val="28"/>
            <w:szCs w:val="28"/>
          </w:rPr>
          <w:t>jchuo@admin.ecnu.edu.cn</w:t>
        </w:r>
      </w:hyperlink>
    </w:p>
    <w:p w:rsidR="00987F72" w:rsidRPr="00E01FD4" w:rsidRDefault="00987F72" w:rsidP="005C6E53">
      <w:pPr>
        <w:widowControl/>
        <w:spacing w:line="360" w:lineRule="auto"/>
        <w:ind w:firstLineChars="200" w:firstLine="560"/>
        <w:jc w:val="left"/>
        <w:rPr>
          <w:rFonts w:ascii="Tahoma" w:eastAsia="宋体" w:hAnsi="Tahoma" w:cs="Tahoma"/>
          <w:kern w:val="0"/>
          <w:sz w:val="17"/>
          <w:szCs w:val="17"/>
        </w:rPr>
      </w:pPr>
      <w:r>
        <w:rPr>
          <w:rFonts w:asciiTheme="minorEastAsia" w:hAnsiTheme="minorEastAsia" w:cs="Tahoma" w:hint="eastAsia"/>
          <w:color w:val="2A2A2A"/>
          <w:sz w:val="28"/>
          <w:szCs w:val="28"/>
        </w:rPr>
        <w:t>地址：中北校区理科大楼A213、闵行校区行政楼325。</w:t>
      </w:r>
    </w:p>
    <w:p w:rsidR="00E01FD4" w:rsidRPr="00E01FD4" w:rsidRDefault="00E01FD4" w:rsidP="005C6E53">
      <w:pPr>
        <w:widowControl/>
        <w:spacing w:line="360" w:lineRule="auto"/>
        <w:jc w:val="left"/>
        <w:rPr>
          <w:rFonts w:ascii="Tahoma" w:eastAsia="宋体" w:hAnsi="Tahoma" w:cs="Tahoma"/>
          <w:kern w:val="0"/>
          <w:sz w:val="17"/>
          <w:szCs w:val="17"/>
        </w:rPr>
      </w:pPr>
      <w:r w:rsidRPr="00E01FD4">
        <w:rPr>
          <w:rFonts w:ascii="Tahoma" w:eastAsia="宋体" w:hAnsi="Tahoma" w:cs="Tahoma"/>
          <w:kern w:val="0"/>
          <w:sz w:val="17"/>
          <w:szCs w:val="17"/>
        </w:rPr>
        <w:t> </w:t>
      </w:r>
    </w:p>
    <w:p w:rsidR="00E01FD4" w:rsidRPr="00E01FD4" w:rsidRDefault="00E01FD4" w:rsidP="005C6E53">
      <w:pPr>
        <w:widowControl/>
        <w:spacing w:line="360" w:lineRule="auto"/>
        <w:jc w:val="left"/>
        <w:rPr>
          <w:rFonts w:ascii="Tahoma" w:eastAsia="宋体" w:hAnsi="Tahoma" w:cs="Tahoma"/>
          <w:kern w:val="0"/>
          <w:sz w:val="17"/>
          <w:szCs w:val="17"/>
        </w:rPr>
      </w:pPr>
      <w:r w:rsidRPr="00E01FD4">
        <w:rPr>
          <w:rFonts w:ascii="Tahoma" w:eastAsia="宋体" w:hAnsi="Tahoma" w:cs="Tahoma"/>
          <w:kern w:val="0"/>
          <w:sz w:val="17"/>
          <w:szCs w:val="17"/>
        </w:rPr>
        <w:t> </w:t>
      </w:r>
    </w:p>
    <w:p w:rsidR="00E01FD4" w:rsidRPr="00E01FD4" w:rsidRDefault="00E01FD4" w:rsidP="005C6E53">
      <w:pPr>
        <w:widowControl/>
        <w:spacing w:line="360" w:lineRule="auto"/>
        <w:jc w:val="right"/>
        <w:rPr>
          <w:rFonts w:ascii="Tahoma" w:eastAsia="宋体" w:hAnsi="Tahoma" w:cs="Tahoma"/>
          <w:kern w:val="0"/>
          <w:sz w:val="17"/>
          <w:szCs w:val="17"/>
        </w:rPr>
      </w:pPr>
      <w:r w:rsidRPr="00E01FD4">
        <w:rPr>
          <w:rFonts w:ascii="Tahoma" w:eastAsia="宋体" w:hAnsi="Tahoma" w:cs="Tahoma"/>
          <w:kern w:val="0"/>
          <w:sz w:val="28"/>
          <w:szCs w:val="28"/>
        </w:rPr>
        <w:lastRenderedPageBreak/>
        <w:t>社科处</w:t>
      </w:r>
      <w:r w:rsidRPr="00E01FD4">
        <w:rPr>
          <w:rFonts w:ascii="Tahoma" w:eastAsia="宋体" w:hAnsi="Tahoma" w:cs="Tahoma"/>
          <w:kern w:val="0"/>
          <w:sz w:val="28"/>
          <w:szCs w:val="28"/>
        </w:rPr>
        <w:t xml:space="preserve">       </w:t>
      </w:r>
    </w:p>
    <w:p w:rsidR="00E01FD4" w:rsidRPr="00E01FD4" w:rsidRDefault="00E01FD4" w:rsidP="005C6E53">
      <w:pPr>
        <w:widowControl/>
        <w:spacing w:line="360" w:lineRule="auto"/>
        <w:jc w:val="right"/>
        <w:rPr>
          <w:rFonts w:ascii="Tahoma" w:eastAsia="宋体" w:hAnsi="Tahoma" w:cs="Tahoma"/>
          <w:kern w:val="0"/>
          <w:sz w:val="17"/>
          <w:szCs w:val="17"/>
        </w:rPr>
      </w:pPr>
      <w:r w:rsidRPr="00E01FD4">
        <w:rPr>
          <w:rFonts w:ascii="Tahoma" w:eastAsia="宋体" w:hAnsi="Tahoma" w:cs="Tahoma"/>
          <w:kern w:val="0"/>
          <w:sz w:val="28"/>
          <w:szCs w:val="28"/>
        </w:rPr>
        <w:t>2014</w:t>
      </w:r>
      <w:r w:rsidRPr="00E01FD4">
        <w:rPr>
          <w:rFonts w:ascii="Tahoma" w:eastAsia="宋体" w:hAnsi="Tahoma" w:cs="Tahoma"/>
          <w:kern w:val="0"/>
          <w:sz w:val="28"/>
          <w:szCs w:val="28"/>
        </w:rPr>
        <w:t>年</w:t>
      </w:r>
      <w:r w:rsidR="00987F72">
        <w:rPr>
          <w:rFonts w:ascii="Tahoma" w:eastAsia="宋体" w:hAnsi="Tahoma" w:cs="Tahoma"/>
          <w:kern w:val="0"/>
          <w:sz w:val="28"/>
          <w:szCs w:val="28"/>
        </w:rPr>
        <w:t>10</w:t>
      </w:r>
      <w:r w:rsidRPr="00E01FD4">
        <w:rPr>
          <w:rFonts w:ascii="Tahoma" w:eastAsia="宋体" w:hAnsi="Tahoma" w:cs="Tahoma"/>
          <w:kern w:val="0"/>
          <w:sz w:val="28"/>
          <w:szCs w:val="28"/>
        </w:rPr>
        <w:t>月</w:t>
      </w:r>
      <w:r w:rsidR="00987F72">
        <w:rPr>
          <w:rFonts w:ascii="Tahoma" w:eastAsia="宋体" w:hAnsi="Tahoma" w:cs="Tahoma" w:hint="eastAsia"/>
          <w:kern w:val="0"/>
          <w:sz w:val="28"/>
          <w:szCs w:val="28"/>
        </w:rPr>
        <w:t>1</w:t>
      </w:r>
      <w:r w:rsidRPr="00E01FD4">
        <w:rPr>
          <w:rFonts w:ascii="Tahoma" w:eastAsia="宋体" w:hAnsi="Tahoma" w:cs="Tahoma"/>
          <w:kern w:val="0"/>
          <w:sz w:val="28"/>
          <w:szCs w:val="28"/>
        </w:rPr>
        <w:t>5</w:t>
      </w:r>
      <w:r w:rsidRPr="00E01FD4">
        <w:rPr>
          <w:rFonts w:ascii="Tahoma" w:eastAsia="宋体" w:hAnsi="Tahoma" w:cs="Tahoma"/>
          <w:kern w:val="0"/>
          <w:sz w:val="28"/>
          <w:szCs w:val="28"/>
        </w:rPr>
        <w:t>日</w:t>
      </w:r>
    </w:p>
    <w:p w:rsidR="00E01FD4" w:rsidRPr="00E01FD4" w:rsidRDefault="00E01FD4" w:rsidP="005C6E53">
      <w:pPr>
        <w:widowControl/>
        <w:spacing w:line="360" w:lineRule="auto"/>
        <w:jc w:val="left"/>
        <w:rPr>
          <w:rFonts w:ascii="Tahoma" w:eastAsia="宋体" w:hAnsi="Tahoma" w:cs="Tahoma"/>
          <w:kern w:val="0"/>
          <w:sz w:val="17"/>
          <w:szCs w:val="17"/>
        </w:rPr>
      </w:pPr>
      <w:r w:rsidRPr="00E01FD4">
        <w:rPr>
          <w:rFonts w:ascii="Tahoma" w:eastAsia="宋体" w:hAnsi="Tahoma" w:cs="Tahoma"/>
          <w:b/>
          <w:bCs/>
          <w:kern w:val="0"/>
          <w:sz w:val="17"/>
          <w:szCs w:val="17"/>
        </w:rPr>
        <w:t> </w:t>
      </w:r>
    </w:p>
    <w:p w:rsidR="00E01FD4" w:rsidRPr="00E01FD4" w:rsidRDefault="00E01FD4" w:rsidP="005C6E53">
      <w:pPr>
        <w:widowControl/>
        <w:spacing w:line="360" w:lineRule="auto"/>
        <w:jc w:val="left"/>
        <w:rPr>
          <w:rFonts w:ascii="Tahoma" w:eastAsia="宋体" w:hAnsi="Tahoma" w:cs="Tahoma"/>
          <w:kern w:val="0"/>
          <w:sz w:val="17"/>
          <w:szCs w:val="17"/>
        </w:rPr>
      </w:pPr>
      <w:r w:rsidRPr="00E01FD4">
        <w:rPr>
          <w:rFonts w:ascii="Tahoma" w:eastAsia="宋体" w:hAnsi="Tahoma" w:cs="Tahoma"/>
          <w:b/>
          <w:bCs/>
          <w:kern w:val="0"/>
          <w:sz w:val="17"/>
          <w:szCs w:val="17"/>
        </w:rPr>
        <w:t> </w:t>
      </w:r>
    </w:p>
    <w:p w:rsidR="00E01FD4" w:rsidRPr="00E01FD4" w:rsidRDefault="00E01FD4" w:rsidP="005C6E53">
      <w:pPr>
        <w:widowControl/>
        <w:spacing w:line="360" w:lineRule="auto"/>
        <w:jc w:val="left"/>
        <w:rPr>
          <w:rFonts w:ascii="Tahoma" w:eastAsia="宋体" w:hAnsi="Tahoma" w:cs="Tahoma"/>
          <w:kern w:val="0"/>
          <w:sz w:val="17"/>
          <w:szCs w:val="17"/>
        </w:rPr>
      </w:pPr>
      <w:r w:rsidRPr="00E01FD4">
        <w:rPr>
          <w:rFonts w:ascii="Tahoma" w:eastAsia="宋体" w:hAnsi="Tahoma" w:cs="Tahoma"/>
          <w:b/>
          <w:bCs/>
          <w:kern w:val="0"/>
          <w:sz w:val="17"/>
          <w:szCs w:val="17"/>
        </w:rPr>
        <w:t> </w:t>
      </w:r>
    </w:p>
    <w:p w:rsidR="00E01FD4" w:rsidRPr="00E01FD4" w:rsidRDefault="00E01FD4" w:rsidP="005C6E53">
      <w:pPr>
        <w:widowControl/>
        <w:spacing w:line="360" w:lineRule="auto"/>
        <w:jc w:val="left"/>
        <w:rPr>
          <w:rFonts w:ascii="Tahoma" w:eastAsia="宋体" w:hAnsi="Tahoma" w:cs="Tahoma"/>
          <w:kern w:val="0"/>
          <w:sz w:val="17"/>
          <w:szCs w:val="17"/>
        </w:rPr>
      </w:pPr>
      <w:r w:rsidRPr="00E01FD4">
        <w:rPr>
          <w:rFonts w:ascii="Tahoma" w:eastAsia="宋体" w:hAnsi="Tahoma" w:cs="Tahoma"/>
          <w:b/>
          <w:bCs/>
          <w:kern w:val="0"/>
          <w:sz w:val="17"/>
          <w:szCs w:val="17"/>
        </w:rPr>
        <w:t> </w:t>
      </w:r>
    </w:p>
    <w:p w:rsidR="00E01FD4" w:rsidRPr="00E01FD4" w:rsidRDefault="00987F72" w:rsidP="005C6E53">
      <w:pPr>
        <w:widowControl/>
        <w:spacing w:line="360" w:lineRule="auto"/>
        <w:jc w:val="left"/>
        <w:rPr>
          <w:rFonts w:hint="eastAsia"/>
        </w:rPr>
      </w:pPr>
      <w:r>
        <w:rPr>
          <w:rFonts w:ascii="Tahoma" w:eastAsia="宋体" w:hAnsi="Tahoma" w:cs="Tahoma" w:hint="eastAsia"/>
          <w:kern w:val="0"/>
          <w:sz w:val="28"/>
          <w:szCs w:val="28"/>
        </w:rPr>
        <w:t>点击</w:t>
      </w:r>
      <w:r>
        <w:rPr>
          <w:rFonts w:ascii="Tahoma" w:eastAsia="宋体" w:hAnsi="Tahoma" w:cs="Tahoma"/>
          <w:kern w:val="0"/>
          <w:sz w:val="28"/>
          <w:szCs w:val="28"/>
        </w:rPr>
        <w:t>下载</w:t>
      </w:r>
      <w:r w:rsidR="00E01FD4" w:rsidRPr="00E01FD4">
        <w:rPr>
          <w:rFonts w:ascii="Tahoma" w:eastAsia="宋体" w:hAnsi="Tahoma" w:cs="Tahoma"/>
          <w:kern w:val="0"/>
          <w:sz w:val="28"/>
          <w:szCs w:val="28"/>
        </w:rPr>
        <w:t>附件：</w:t>
      </w:r>
      <w:r w:rsidRPr="00E01FD4">
        <w:rPr>
          <w:rFonts w:hint="eastAsia"/>
        </w:rPr>
        <w:t xml:space="preserve"> </w:t>
      </w:r>
      <w:r w:rsidR="005C6E53">
        <w:rPr>
          <w:rStyle w:val="head2"/>
        </w:rPr>
        <w:t>2015</w:t>
      </w:r>
      <w:r w:rsidR="005C6E53">
        <w:rPr>
          <w:rStyle w:val="head2"/>
        </w:rPr>
        <w:t>年度国家社科基金重大项目研究选题</w:t>
      </w:r>
      <w:r w:rsidR="005C6E53">
        <w:rPr>
          <w:rStyle w:val="head2"/>
          <w:rFonts w:hint="eastAsia"/>
        </w:rPr>
        <w:t>征集</w:t>
      </w:r>
      <w:r w:rsidR="005C6E53">
        <w:rPr>
          <w:rStyle w:val="head2"/>
        </w:rPr>
        <w:t>材料</w:t>
      </w:r>
      <w:bookmarkStart w:id="0" w:name="_GoBack"/>
      <w:bookmarkEnd w:id="0"/>
    </w:p>
    <w:sectPr w:rsidR="00E01FD4" w:rsidRPr="00E01F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638" w:rsidRDefault="00A91638" w:rsidP="005C6E53">
      <w:r>
        <w:separator/>
      </w:r>
    </w:p>
  </w:endnote>
  <w:endnote w:type="continuationSeparator" w:id="0">
    <w:p w:rsidR="00A91638" w:rsidRDefault="00A91638" w:rsidP="005C6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638" w:rsidRDefault="00A91638" w:rsidP="005C6E53">
      <w:r>
        <w:separator/>
      </w:r>
    </w:p>
  </w:footnote>
  <w:footnote w:type="continuationSeparator" w:id="0">
    <w:p w:rsidR="00A91638" w:rsidRDefault="00A91638" w:rsidP="005C6E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D4"/>
    <w:rsid w:val="0057749C"/>
    <w:rsid w:val="005C6E53"/>
    <w:rsid w:val="007A113B"/>
    <w:rsid w:val="00987F72"/>
    <w:rsid w:val="00A91638"/>
    <w:rsid w:val="00CF0220"/>
    <w:rsid w:val="00E01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91A5B47-6CAD-4C92-8AE3-C41FF5EAD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2">
    <w:name w:val="head2"/>
    <w:basedOn w:val="a0"/>
    <w:rsid w:val="00E01FD4"/>
    <w:rPr>
      <w:rFonts w:ascii="Tahoma" w:hAnsi="Tahoma" w:cs="Tahoma" w:hint="default"/>
      <w:b w:val="0"/>
      <w:bCs w:val="0"/>
      <w:color w:val="333333"/>
      <w:sz w:val="30"/>
      <w:szCs w:val="30"/>
    </w:rPr>
  </w:style>
  <w:style w:type="character" w:styleId="a3">
    <w:name w:val="Hyperlink"/>
    <w:basedOn w:val="a0"/>
    <w:uiPriority w:val="99"/>
    <w:semiHidden/>
    <w:unhideWhenUsed/>
    <w:rsid w:val="00E01FD4"/>
    <w:rPr>
      <w:strike w:val="0"/>
      <w:dstrike w:val="0"/>
      <w:color w:val="003366"/>
      <w:u w:val="none"/>
      <w:effect w:val="none"/>
    </w:rPr>
  </w:style>
  <w:style w:type="character" w:customStyle="1" w:styleId="normal1">
    <w:name w:val="normal1"/>
    <w:basedOn w:val="a0"/>
    <w:rsid w:val="00E01FD4"/>
    <w:rPr>
      <w:rFonts w:ascii="Tahoma" w:hAnsi="Tahoma" w:cs="Tahoma" w:hint="default"/>
      <w:b w:val="0"/>
      <w:bCs w:val="0"/>
      <w:sz w:val="17"/>
      <w:szCs w:val="17"/>
    </w:rPr>
  </w:style>
  <w:style w:type="paragraph" w:styleId="a4">
    <w:name w:val="header"/>
    <w:basedOn w:val="a"/>
    <w:link w:val="Char"/>
    <w:uiPriority w:val="99"/>
    <w:unhideWhenUsed/>
    <w:rsid w:val="005C6E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C6E5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C6E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C6E5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2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9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34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5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2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513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426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9787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688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7579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62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8595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6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4924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72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021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7814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0764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8535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12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16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899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8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twang@skc.ecnu.edu.cn&#12289;jchuo@admin.ecn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187</Words>
  <Characters>1068</Characters>
  <Application>Microsoft Office Word</Application>
  <DocSecurity>0</DocSecurity>
  <Lines>8</Lines>
  <Paragraphs>2</Paragraphs>
  <ScaleCrop>false</ScaleCrop>
  <Company>ECNU</Company>
  <LinksUpToDate>false</LinksUpToDate>
  <CharactersWithSpaces>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Cloud Sephiroth</dc:creator>
  <cp:keywords/>
  <dc:description/>
  <cp:lastModifiedBy>Cloud Sephiroth</cp:lastModifiedBy>
  <cp:revision>3</cp:revision>
  <dcterms:created xsi:type="dcterms:W3CDTF">2014-10-15T00:14:00Z</dcterms:created>
  <dcterms:modified xsi:type="dcterms:W3CDTF">2014-10-15T02:38:00Z</dcterms:modified>
</cp:coreProperties>
</file>