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0A6" w:rsidRDefault="004650A6" w:rsidP="003A49A7">
      <w:pPr>
        <w:spacing w:afterLines="50" w:after="156" w:line="480" w:lineRule="auto"/>
        <w:jc w:val="center"/>
        <w:rPr>
          <w:sz w:val="32"/>
          <w:szCs w:val="32"/>
        </w:rPr>
      </w:pPr>
      <w:r>
        <w:rPr>
          <w:rFonts w:hint="eastAsia"/>
          <w:sz w:val="32"/>
          <w:szCs w:val="32"/>
        </w:rPr>
        <w:t>关于第</w:t>
      </w:r>
      <w:r w:rsidRPr="004650A6">
        <w:rPr>
          <w:rFonts w:hint="eastAsia"/>
          <w:sz w:val="32"/>
          <w:szCs w:val="32"/>
        </w:rPr>
        <w:t>七届高等学校科学研究</w:t>
      </w:r>
    </w:p>
    <w:p w:rsidR="004650A6" w:rsidRDefault="00DD3F34" w:rsidP="003A49A7">
      <w:pPr>
        <w:spacing w:afterLines="50" w:after="156" w:line="480" w:lineRule="auto"/>
        <w:jc w:val="center"/>
        <w:rPr>
          <w:sz w:val="32"/>
          <w:szCs w:val="32"/>
        </w:rPr>
      </w:pPr>
      <w:r>
        <w:rPr>
          <w:rFonts w:hint="eastAsia"/>
          <w:sz w:val="32"/>
          <w:szCs w:val="32"/>
        </w:rPr>
        <w:t>优秀成果奖（人文社会科学）申报</w:t>
      </w:r>
      <w:r w:rsidR="004650A6" w:rsidRPr="004650A6">
        <w:rPr>
          <w:rFonts w:hint="eastAsia"/>
          <w:sz w:val="32"/>
          <w:szCs w:val="32"/>
        </w:rPr>
        <w:t>工作</w:t>
      </w:r>
      <w:r w:rsidR="004650A6">
        <w:rPr>
          <w:rFonts w:hint="eastAsia"/>
          <w:sz w:val="32"/>
          <w:szCs w:val="32"/>
        </w:rPr>
        <w:t>的通知</w:t>
      </w:r>
    </w:p>
    <w:p w:rsidR="004650A6" w:rsidRDefault="004650A6" w:rsidP="003A49A7">
      <w:pPr>
        <w:spacing w:afterLines="50" w:after="156" w:line="480" w:lineRule="auto"/>
        <w:rPr>
          <w:sz w:val="32"/>
          <w:szCs w:val="32"/>
        </w:rPr>
      </w:pPr>
    </w:p>
    <w:p w:rsidR="004F53C6" w:rsidRPr="004650A6" w:rsidRDefault="004F53C6" w:rsidP="003A49A7">
      <w:pPr>
        <w:spacing w:afterLines="50" w:after="156" w:line="480" w:lineRule="auto"/>
        <w:rPr>
          <w:sz w:val="32"/>
          <w:szCs w:val="32"/>
        </w:rPr>
      </w:pPr>
      <w:r w:rsidRPr="004650A6">
        <w:rPr>
          <w:rFonts w:hint="eastAsia"/>
          <w:sz w:val="32"/>
          <w:szCs w:val="32"/>
        </w:rPr>
        <w:t>各有关单位、老师：</w:t>
      </w:r>
    </w:p>
    <w:p w:rsidR="0013271B" w:rsidRPr="004650A6" w:rsidRDefault="004650A6" w:rsidP="003A49A7">
      <w:pPr>
        <w:spacing w:afterLines="50" w:after="156" w:line="480" w:lineRule="auto"/>
        <w:ind w:firstLineChars="200" w:firstLine="640"/>
        <w:rPr>
          <w:sz w:val="32"/>
          <w:szCs w:val="32"/>
        </w:rPr>
      </w:pPr>
      <w:r>
        <w:rPr>
          <w:rFonts w:hint="eastAsia"/>
          <w:sz w:val="32"/>
          <w:szCs w:val="32"/>
        </w:rPr>
        <w:t>根据教育部</w:t>
      </w:r>
      <w:r w:rsidR="004F53C6" w:rsidRPr="004650A6">
        <w:rPr>
          <w:rFonts w:hint="eastAsia"/>
          <w:sz w:val="32"/>
          <w:szCs w:val="32"/>
        </w:rPr>
        <w:t>通知，第七届高等学校科学研究优秀成果奖（人文社会科学）评奖工作已经启动。教育部社科评奖</w:t>
      </w:r>
      <w:r>
        <w:rPr>
          <w:rFonts w:hint="eastAsia"/>
          <w:sz w:val="32"/>
          <w:szCs w:val="32"/>
        </w:rPr>
        <w:t>是对我校近期人文社会科学研究力量和成果的一次重要检阅，学校在</w:t>
      </w:r>
      <w:r w:rsidR="004F53C6" w:rsidRPr="004650A6">
        <w:rPr>
          <w:rFonts w:hint="eastAsia"/>
          <w:sz w:val="32"/>
          <w:szCs w:val="32"/>
        </w:rPr>
        <w:t>社科评奖中所取得的成绩是有关部门以及社会各界对学校评估、评价的一项重要指标。我校每位教师的高质量科</w:t>
      </w:r>
      <w:proofErr w:type="gramStart"/>
      <w:r w:rsidR="004F53C6" w:rsidRPr="004650A6">
        <w:rPr>
          <w:rFonts w:hint="eastAsia"/>
          <w:sz w:val="32"/>
          <w:szCs w:val="32"/>
        </w:rPr>
        <w:t>研</w:t>
      </w:r>
      <w:proofErr w:type="gramEnd"/>
      <w:r w:rsidR="004F53C6" w:rsidRPr="004650A6">
        <w:rPr>
          <w:rFonts w:hint="eastAsia"/>
          <w:sz w:val="32"/>
          <w:szCs w:val="32"/>
        </w:rPr>
        <w:t>成果对学校事业的发展，都有着重要的意义和作用，教育部评奖也是每位教师展示近年来社科研究成绩的重要契机和平台。为做好本次评奖申报工作，现将有关事项具体通知如下：</w:t>
      </w:r>
    </w:p>
    <w:p w:rsidR="004F53C6" w:rsidRPr="004650A6" w:rsidRDefault="004F53C6" w:rsidP="003A49A7">
      <w:pPr>
        <w:spacing w:afterLines="50" w:after="156" w:line="480" w:lineRule="auto"/>
        <w:ind w:firstLineChars="200" w:firstLine="643"/>
        <w:rPr>
          <w:b/>
          <w:sz w:val="32"/>
          <w:szCs w:val="32"/>
        </w:rPr>
      </w:pPr>
      <w:r w:rsidRPr="004650A6">
        <w:rPr>
          <w:rFonts w:hint="eastAsia"/>
          <w:b/>
          <w:sz w:val="32"/>
          <w:szCs w:val="32"/>
        </w:rPr>
        <w:t>一、奖项设置和名额</w:t>
      </w:r>
    </w:p>
    <w:p w:rsidR="004F53C6" w:rsidRPr="004650A6" w:rsidRDefault="004F53C6" w:rsidP="003A49A7">
      <w:pPr>
        <w:spacing w:afterLines="50" w:after="156" w:line="480" w:lineRule="auto"/>
        <w:ind w:firstLineChars="200" w:firstLine="640"/>
        <w:rPr>
          <w:sz w:val="32"/>
          <w:szCs w:val="32"/>
        </w:rPr>
      </w:pPr>
      <w:r w:rsidRPr="004650A6">
        <w:rPr>
          <w:rFonts w:hint="eastAsia"/>
          <w:sz w:val="32"/>
          <w:szCs w:val="32"/>
        </w:rPr>
        <w:t xml:space="preserve">1. </w:t>
      </w:r>
      <w:r w:rsidRPr="004650A6">
        <w:rPr>
          <w:rFonts w:hint="eastAsia"/>
          <w:sz w:val="32"/>
          <w:szCs w:val="32"/>
        </w:rPr>
        <w:t>奖项</w:t>
      </w:r>
      <w:proofErr w:type="gramStart"/>
      <w:r w:rsidRPr="004650A6">
        <w:rPr>
          <w:rFonts w:hint="eastAsia"/>
          <w:sz w:val="32"/>
          <w:szCs w:val="32"/>
        </w:rPr>
        <w:t>分著</w:t>
      </w:r>
      <w:proofErr w:type="gramEnd"/>
      <w:r w:rsidRPr="004650A6">
        <w:rPr>
          <w:rFonts w:hint="eastAsia"/>
          <w:sz w:val="32"/>
          <w:szCs w:val="32"/>
        </w:rPr>
        <w:t>作奖、论文奖、研究报告奖和成果普及奖。</w:t>
      </w:r>
      <w:proofErr w:type="gramStart"/>
      <w:r w:rsidRPr="004650A6">
        <w:rPr>
          <w:rFonts w:hint="eastAsia"/>
          <w:sz w:val="32"/>
          <w:szCs w:val="32"/>
        </w:rPr>
        <w:t>除成果普及奖不分</w:t>
      </w:r>
      <w:proofErr w:type="gramEnd"/>
      <w:r w:rsidRPr="004650A6">
        <w:rPr>
          <w:rFonts w:hint="eastAsia"/>
          <w:sz w:val="32"/>
          <w:szCs w:val="32"/>
        </w:rPr>
        <w:t>等级外，其他奖项分设特等奖和一、二、三等奖。</w:t>
      </w:r>
    </w:p>
    <w:p w:rsidR="004F53C6" w:rsidRPr="004650A6" w:rsidRDefault="004F53C6" w:rsidP="003A49A7">
      <w:pPr>
        <w:spacing w:afterLines="50" w:after="156" w:line="480" w:lineRule="auto"/>
        <w:ind w:firstLineChars="200" w:firstLine="640"/>
        <w:rPr>
          <w:sz w:val="32"/>
          <w:szCs w:val="32"/>
        </w:rPr>
      </w:pPr>
      <w:r w:rsidRPr="004650A6">
        <w:rPr>
          <w:rFonts w:hint="eastAsia"/>
          <w:sz w:val="32"/>
          <w:szCs w:val="32"/>
        </w:rPr>
        <w:t xml:space="preserve">2. </w:t>
      </w:r>
      <w:r w:rsidRPr="004650A6">
        <w:rPr>
          <w:rFonts w:hint="eastAsia"/>
          <w:sz w:val="32"/>
          <w:szCs w:val="32"/>
        </w:rPr>
        <w:t>本届评奖的奖励名额总计</w:t>
      </w:r>
      <w:r w:rsidRPr="004650A6">
        <w:rPr>
          <w:rFonts w:hint="eastAsia"/>
          <w:sz w:val="32"/>
          <w:szCs w:val="32"/>
        </w:rPr>
        <w:t>900</w:t>
      </w:r>
      <w:r w:rsidRPr="004650A6">
        <w:rPr>
          <w:rFonts w:hint="eastAsia"/>
          <w:sz w:val="32"/>
          <w:szCs w:val="32"/>
        </w:rPr>
        <w:t>项左右。</w:t>
      </w:r>
    </w:p>
    <w:p w:rsidR="00875FBA" w:rsidRPr="004650A6" w:rsidRDefault="00875FBA" w:rsidP="003A49A7">
      <w:pPr>
        <w:spacing w:afterLines="50" w:after="156" w:line="480" w:lineRule="auto"/>
        <w:ind w:firstLineChars="200" w:firstLine="640"/>
        <w:rPr>
          <w:sz w:val="32"/>
          <w:szCs w:val="32"/>
        </w:rPr>
      </w:pPr>
      <w:r w:rsidRPr="004650A6">
        <w:rPr>
          <w:rFonts w:hint="eastAsia"/>
          <w:sz w:val="32"/>
          <w:szCs w:val="32"/>
        </w:rPr>
        <w:t xml:space="preserve">3. </w:t>
      </w:r>
      <w:r w:rsidRPr="004650A6">
        <w:rPr>
          <w:rFonts w:hint="eastAsia"/>
          <w:sz w:val="32"/>
          <w:szCs w:val="32"/>
        </w:rPr>
        <w:t>根据国家标准《学科分类与代码》（</w:t>
      </w:r>
      <w:r w:rsidRPr="004650A6">
        <w:rPr>
          <w:rFonts w:hint="eastAsia"/>
          <w:sz w:val="32"/>
          <w:szCs w:val="32"/>
        </w:rPr>
        <w:t>GB/T 13745-2009</w:t>
      </w:r>
      <w:r w:rsidRPr="004650A6">
        <w:rPr>
          <w:rFonts w:hint="eastAsia"/>
          <w:sz w:val="32"/>
          <w:szCs w:val="32"/>
        </w:rPr>
        <w:t>）和高校人文社会科学发展需要，本次评奖的学科范围包括：</w:t>
      </w:r>
      <w:r w:rsidRPr="004650A6">
        <w:rPr>
          <w:rFonts w:hint="eastAsia"/>
          <w:sz w:val="32"/>
          <w:szCs w:val="32"/>
        </w:rPr>
        <w:lastRenderedPageBreak/>
        <w:t>（</w:t>
      </w:r>
      <w:r w:rsidRPr="004650A6">
        <w:rPr>
          <w:rFonts w:hint="eastAsia"/>
          <w:sz w:val="32"/>
          <w:szCs w:val="32"/>
        </w:rPr>
        <w:t>1</w:t>
      </w:r>
      <w:r w:rsidRPr="004650A6">
        <w:rPr>
          <w:rFonts w:hint="eastAsia"/>
          <w:sz w:val="32"/>
          <w:szCs w:val="32"/>
        </w:rPr>
        <w:t>）马克思主义；（</w:t>
      </w:r>
      <w:r w:rsidRPr="004650A6">
        <w:rPr>
          <w:rFonts w:hint="eastAsia"/>
          <w:sz w:val="32"/>
          <w:szCs w:val="32"/>
        </w:rPr>
        <w:t>2</w:t>
      </w:r>
      <w:r w:rsidRPr="004650A6">
        <w:rPr>
          <w:rFonts w:hint="eastAsia"/>
          <w:sz w:val="32"/>
          <w:szCs w:val="32"/>
        </w:rPr>
        <w:t>）思想政治教育；（</w:t>
      </w:r>
      <w:r w:rsidRPr="004650A6">
        <w:rPr>
          <w:rFonts w:hint="eastAsia"/>
          <w:sz w:val="32"/>
          <w:szCs w:val="32"/>
        </w:rPr>
        <w:t>3</w:t>
      </w:r>
      <w:r w:rsidRPr="004650A6">
        <w:rPr>
          <w:rFonts w:hint="eastAsia"/>
          <w:sz w:val="32"/>
          <w:szCs w:val="32"/>
        </w:rPr>
        <w:t>）哲学；（</w:t>
      </w:r>
      <w:r w:rsidRPr="004650A6">
        <w:rPr>
          <w:rFonts w:hint="eastAsia"/>
          <w:sz w:val="32"/>
          <w:szCs w:val="32"/>
        </w:rPr>
        <w:t>4</w:t>
      </w:r>
      <w:r w:rsidRPr="004650A6">
        <w:rPr>
          <w:rFonts w:hint="eastAsia"/>
          <w:sz w:val="32"/>
          <w:szCs w:val="32"/>
        </w:rPr>
        <w:t>）逻辑学；（</w:t>
      </w:r>
      <w:r w:rsidRPr="004650A6">
        <w:rPr>
          <w:rFonts w:hint="eastAsia"/>
          <w:sz w:val="32"/>
          <w:szCs w:val="32"/>
        </w:rPr>
        <w:t>5</w:t>
      </w:r>
      <w:r w:rsidRPr="004650A6">
        <w:rPr>
          <w:rFonts w:hint="eastAsia"/>
          <w:sz w:val="32"/>
          <w:szCs w:val="32"/>
        </w:rPr>
        <w:t>）宗教学；（</w:t>
      </w:r>
      <w:r w:rsidRPr="004650A6">
        <w:rPr>
          <w:rFonts w:hint="eastAsia"/>
          <w:sz w:val="32"/>
          <w:szCs w:val="32"/>
        </w:rPr>
        <w:t>6</w:t>
      </w:r>
      <w:r w:rsidRPr="004650A6">
        <w:rPr>
          <w:rFonts w:hint="eastAsia"/>
          <w:sz w:val="32"/>
          <w:szCs w:val="32"/>
        </w:rPr>
        <w:t>）语言学；（</w:t>
      </w:r>
      <w:r w:rsidRPr="004650A6">
        <w:rPr>
          <w:rFonts w:hint="eastAsia"/>
          <w:sz w:val="32"/>
          <w:szCs w:val="32"/>
        </w:rPr>
        <w:t>7</w:t>
      </w:r>
      <w:r w:rsidRPr="004650A6">
        <w:rPr>
          <w:rFonts w:hint="eastAsia"/>
          <w:sz w:val="32"/>
          <w:szCs w:val="32"/>
        </w:rPr>
        <w:t>）中国文学；（</w:t>
      </w:r>
      <w:r w:rsidRPr="004650A6">
        <w:rPr>
          <w:rFonts w:hint="eastAsia"/>
          <w:sz w:val="32"/>
          <w:szCs w:val="32"/>
        </w:rPr>
        <w:t>8</w:t>
      </w:r>
      <w:r w:rsidRPr="004650A6">
        <w:rPr>
          <w:rFonts w:hint="eastAsia"/>
          <w:sz w:val="32"/>
          <w:szCs w:val="32"/>
        </w:rPr>
        <w:t>）外国文学；（</w:t>
      </w:r>
      <w:r w:rsidRPr="004650A6">
        <w:rPr>
          <w:rFonts w:hint="eastAsia"/>
          <w:sz w:val="32"/>
          <w:szCs w:val="32"/>
        </w:rPr>
        <w:t>9</w:t>
      </w:r>
      <w:r w:rsidRPr="004650A6">
        <w:rPr>
          <w:rFonts w:hint="eastAsia"/>
          <w:sz w:val="32"/>
          <w:szCs w:val="32"/>
        </w:rPr>
        <w:t>）艺术学；（</w:t>
      </w:r>
      <w:r w:rsidRPr="004650A6">
        <w:rPr>
          <w:rFonts w:hint="eastAsia"/>
          <w:sz w:val="32"/>
          <w:szCs w:val="32"/>
        </w:rPr>
        <w:t>10</w:t>
      </w:r>
      <w:r w:rsidRPr="004650A6">
        <w:rPr>
          <w:rFonts w:hint="eastAsia"/>
          <w:sz w:val="32"/>
          <w:szCs w:val="32"/>
        </w:rPr>
        <w:t>）历史学；（</w:t>
      </w:r>
      <w:r w:rsidRPr="004650A6">
        <w:rPr>
          <w:rFonts w:hint="eastAsia"/>
          <w:sz w:val="32"/>
          <w:szCs w:val="32"/>
        </w:rPr>
        <w:t>11</w:t>
      </w:r>
      <w:r w:rsidRPr="004650A6">
        <w:rPr>
          <w:rFonts w:hint="eastAsia"/>
          <w:sz w:val="32"/>
          <w:szCs w:val="32"/>
        </w:rPr>
        <w:t>）考古学；（</w:t>
      </w:r>
      <w:r w:rsidRPr="004650A6">
        <w:rPr>
          <w:rFonts w:hint="eastAsia"/>
          <w:sz w:val="32"/>
          <w:szCs w:val="32"/>
        </w:rPr>
        <w:t>12</w:t>
      </w:r>
      <w:r w:rsidRPr="004650A6">
        <w:rPr>
          <w:rFonts w:hint="eastAsia"/>
          <w:sz w:val="32"/>
          <w:szCs w:val="32"/>
        </w:rPr>
        <w:t>）经济学；（</w:t>
      </w:r>
      <w:r w:rsidRPr="004650A6">
        <w:rPr>
          <w:rFonts w:hint="eastAsia"/>
          <w:sz w:val="32"/>
          <w:szCs w:val="32"/>
        </w:rPr>
        <w:t>13</w:t>
      </w:r>
      <w:r w:rsidRPr="004650A6">
        <w:rPr>
          <w:rFonts w:hint="eastAsia"/>
          <w:sz w:val="32"/>
          <w:szCs w:val="32"/>
        </w:rPr>
        <w:t>）管理学；（</w:t>
      </w:r>
      <w:r w:rsidRPr="004650A6">
        <w:rPr>
          <w:rFonts w:hint="eastAsia"/>
          <w:sz w:val="32"/>
          <w:szCs w:val="32"/>
        </w:rPr>
        <w:t>14</w:t>
      </w:r>
      <w:r w:rsidRPr="004650A6">
        <w:rPr>
          <w:rFonts w:hint="eastAsia"/>
          <w:sz w:val="32"/>
          <w:szCs w:val="32"/>
        </w:rPr>
        <w:t>）政治学；（</w:t>
      </w:r>
      <w:r w:rsidRPr="004650A6">
        <w:rPr>
          <w:rFonts w:hint="eastAsia"/>
          <w:sz w:val="32"/>
          <w:szCs w:val="32"/>
        </w:rPr>
        <w:t>15</w:t>
      </w:r>
      <w:r w:rsidRPr="004650A6">
        <w:rPr>
          <w:rFonts w:hint="eastAsia"/>
          <w:sz w:val="32"/>
          <w:szCs w:val="32"/>
        </w:rPr>
        <w:t>）法学；（</w:t>
      </w:r>
      <w:r w:rsidRPr="004650A6">
        <w:rPr>
          <w:rFonts w:hint="eastAsia"/>
          <w:sz w:val="32"/>
          <w:szCs w:val="32"/>
        </w:rPr>
        <w:t>16</w:t>
      </w:r>
      <w:r w:rsidRPr="004650A6">
        <w:rPr>
          <w:rFonts w:hint="eastAsia"/>
          <w:sz w:val="32"/>
          <w:szCs w:val="32"/>
        </w:rPr>
        <w:t>）社会学；（</w:t>
      </w:r>
      <w:r w:rsidRPr="004650A6">
        <w:rPr>
          <w:rFonts w:hint="eastAsia"/>
          <w:sz w:val="32"/>
          <w:szCs w:val="32"/>
        </w:rPr>
        <w:t>17</w:t>
      </w:r>
      <w:r w:rsidRPr="004650A6">
        <w:rPr>
          <w:rFonts w:hint="eastAsia"/>
          <w:sz w:val="32"/>
          <w:szCs w:val="32"/>
        </w:rPr>
        <w:t>）民族学与文化学；（</w:t>
      </w:r>
      <w:r w:rsidRPr="004650A6">
        <w:rPr>
          <w:rFonts w:hint="eastAsia"/>
          <w:sz w:val="32"/>
          <w:szCs w:val="32"/>
        </w:rPr>
        <w:t>18</w:t>
      </w:r>
      <w:r w:rsidRPr="004650A6">
        <w:rPr>
          <w:rFonts w:hint="eastAsia"/>
          <w:sz w:val="32"/>
          <w:szCs w:val="32"/>
        </w:rPr>
        <w:t>）新闻学与传播学；（</w:t>
      </w:r>
      <w:r w:rsidRPr="004650A6">
        <w:rPr>
          <w:rFonts w:hint="eastAsia"/>
          <w:sz w:val="32"/>
          <w:szCs w:val="32"/>
        </w:rPr>
        <w:t>19</w:t>
      </w:r>
      <w:r w:rsidRPr="004650A6">
        <w:rPr>
          <w:rFonts w:hint="eastAsia"/>
          <w:sz w:val="32"/>
          <w:szCs w:val="32"/>
        </w:rPr>
        <w:t>）图书馆、情报与文献学；（</w:t>
      </w:r>
      <w:r w:rsidRPr="004650A6">
        <w:rPr>
          <w:rFonts w:hint="eastAsia"/>
          <w:sz w:val="32"/>
          <w:szCs w:val="32"/>
        </w:rPr>
        <w:t>20</w:t>
      </w:r>
      <w:r w:rsidRPr="004650A6">
        <w:rPr>
          <w:rFonts w:hint="eastAsia"/>
          <w:sz w:val="32"/>
          <w:szCs w:val="32"/>
        </w:rPr>
        <w:t>）教育学；（</w:t>
      </w:r>
      <w:r w:rsidRPr="004650A6">
        <w:rPr>
          <w:rFonts w:hint="eastAsia"/>
          <w:sz w:val="32"/>
          <w:szCs w:val="32"/>
        </w:rPr>
        <w:t>21</w:t>
      </w:r>
      <w:r w:rsidRPr="004650A6">
        <w:rPr>
          <w:rFonts w:hint="eastAsia"/>
          <w:sz w:val="32"/>
          <w:szCs w:val="32"/>
        </w:rPr>
        <w:t>）心理学；（</w:t>
      </w:r>
      <w:r w:rsidRPr="004650A6">
        <w:rPr>
          <w:rFonts w:hint="eastAsia"/>
          <w:sz w:val="32"/>
          <w:szCs w:val="32"/>
        </w:rPr>
        <w:t>22</w:t>
      </w:r>
      <w:r w:rsidRPr="004650A6">
        <w:rPr>
          <w:rFonts w:hint="eastAsia"/>
          <w:sz w:val="32"/>
          <w:szCs w:val="32"/>
        </w:rPr>
        <w:t>）体育学；（</w:t>
      </w:r>
      <w:r w:rsidRPr="004650A6">
        <w:rPr>
          <w:rFonts w:hint="eastAsia"/>
          <w:sz w:val="32"/>
          <w:szCs w:val="32"/>
        </w:rPr>
        <w:t>23</w:t>
      </w:r>
      <w:r w:rsidRPr="004650A6">
        <w:rPr>
          <w:rFonts w:hint="eastAsia"/>
          <w:sz w:val="32"/>
          <w:szCs w:val="32"/>
        </w:rPr>
        <w:t>）统计学；（</w:t>
      </w:r>
      <w:r w:rsidRPr="004650A6">
        <w:rPr>
          <w:rFonts w:hint="eastAsia"/>
          <w:sz w:val="32"/>
          <w:szCs w:val="32"/>
        </w:rPr>
        <w:t>24</w:t>
      </w:r>
      <w:r w:rsidRPr="004650A6">
        <w:rPr>
          <w:rFonts w:hint="eastAsia"/>
          <w:sz w:val="32"/>
          <w:szCs w:val="32"/>
        </w:rPr>
        <w:t>）港澳台问题研究；（</w:t>
      </w:r>
      <w:r w:rsidRPr="004650A6">
        <w:rPr>
          <w:rFonts w:hint="eastAsia"/>
          <w:sz w:val="32"/>
          <w:szCs w:val="32"/>
        </w:rPr>
        <w:t>25</w:t>
      </w:r>
      <w:r w:rsidRPr="004650A6">
        <w:rPr>
          <w:rFonts w:hint="eastAsia"/>
          <w:sz w:val="32"/>
          <w:szCs w:val="32"/>
        </w:rPr>
        <w:t>）国际问题研究；（</w:t>
      </w:r>
      <w:r w:rsidRPr="004650A6">
        <w:rPr>
          <w:rFonts w:hint="eastAsia"/>
          <w:sz w:val="32"/>
          <w:szCs w:val="32"/>
        </w:rPr>
        <w:t>26</w:t>
      </w:r>
      <w:r w:rsidRPr="004650A6">
        <w:rPr>
          <w:rFonts w:hint="eastAsia"/>
          <w:sz w:val="32"/>
          <w:szCs w:val="32"/>
        </w:rPr>
        <w:t>）交叉学科。</w:t>
      </w:r>
    </w:p>
    <w:p w:rsidR="004F53C6" w:rsidRPr="004650A6" w:rsidRDefault="004F53C6" w:rsidP="003A49A7">
      <w:pPr>
        <w:spacing w:afterLines="50" w:after="156" w:line="480" w:lineRule="auto"/>
        <w:ind w:firstLineChars="200" w:firstLine="643"/>
        <w:rPr>
          <w:b/>
          <w:sz w:val="32"/>
          <w:szCs w:val="32"/>
        </w:rPr>
      </w:pPr>
      <w:r w:rsidRPr="004650A6">
        <w:rPr>
          <w:rFonts w:hint="eastAsia"/>
          <w:b/>
          <w:sz w:val="32"/>
          <w:szCs w:val="32"/>
        </w:rPr>
        <w:t>二、申报资格与要求</w:t>
      </w:r>
    </w:p>
    <w:p w:rsidR="004F53C6" w:rsidRPr="004650A6" w:rsidRDefault="004F53C6" w:rsidP="003A49A7">
      <w:pPr>
        <w:spacing w:afterLines="50" w:after="156" w:line="480" w:lineRule="auto"/>
        <w:ind w:firstLineChars="200" w:firstLine="640"/>
        <w:rPr>
          <w:sz w:val="32"/>
          <w:szCs w:val="32"/>
        </w:rPr>
      </w:pPr>
      <w:r w:rsidRPr="004650A6">
        <w:rPr>
          <w:rFonts w:hint="eastAsia"/>
          <w:sz w:val="32"/>
          <w:szCs w:val="32"/>
        </w:rPr>
        <w:t>本届评奖参评成果范围是</w:t>
      </w:r>
      <w:r w:rsidRPr="004650A6">
        <w:rPr>
          <w:rFonts w:hint="eastAsia"/>
          <w:sz w:val="32"/>
          <w:szCs w:val="32"/>
        </w:rPr>
        <w:t>2011</w:t>
      </w:r>
      <w:r w:rsidRPr="004650A6">
        <w:rPr>
          <w:rFonts w:hint="eastAsia"/>
          <w:sz w:val="32"/>
          <w:szCs w:val="32"/>
        </w:rPr>
        <w:t>年</w:t>
      </w:r>
      <w:r w:rsidRPr="004650A6">
        <w:rPr>
          <w:rFonts w:hint="eastAsia"/>
          <w:sz w:val="32"/>
          <w:szCs w:val="32"/>
        </w:rPr>
        <w:t>1</w:t>
      </w:r>
      <w:r w:rsidRPr="004650A6">
        <w:rPr>
          <w:rFonts w:hint="eastAsia"/>
          <w:sz w:val="32"/>
          <w:szCs w:val="32"/>
        </w:rPr>
        <w:t>月</w:t>
      </w:r>
      <w:r w:rsidRPr="004650A6">
        <w:rPr>
          <w:rFonts w:hint="eastAsia"/>
          <w:sz w:val="32"/>
          <w:szCs w:val="32"/>
        </w:rPr>
        <w:t>1</w:t>
      </w:r>
      <w:r w:rsidRPr="004650A6">
        <w:rPr>
          <w:rFonts w:hint="eastAsia"/>
          <w:sz w:val="32"/>
          <w:szCs w:val="32"/>
        </w:rPr>
        <w:t>日至</w:t>
      </w:r>
      <w:r w:rsidRPr="004650A6">
        <w:rPr>
          <w:rFonts w:hint="eastAsia"/>
          <w:sz w:val="32"/>
          <w:szCs w:val="32"/>
        </w:rPr>
        <w:t>2013</w:t>
      </w:r>
      <w:r w:rsidRPr="004650A6">
        <w:rPr>
          <w:rFonts w:hint="eastAsia"/>
          <w:sz w:val="32"/>
          <w:szCs w:val="32"/>
        </w:rPr>
        <w:t>年</w:t>
      </w:r>
      <w:r w:rsidRPr="004650A6">
        <w:rPr>
          <w:rFonts w:hint="eastAsia"/>
          <w:sz w:val="32"/>
          <w:szCs w:val="32"/>
        </w:rPr>
        <w:t>12</w:t>
      </w:r>
      <w:r w:rsidRPr="004650A6">
        <w:rPr>
          <w:rFonts w:hint="eastAsia"/>
          <w:sz w:val="32"/>
          <w:szCs w:val="32"/>
        </w:rPr>
        <w:t>月</w:t>
      </w:r>
      <w:r w:rsidRPr="004650A6">
        <w:rPr>
          <w:rFonts w:hint="eastAsia"/>
          <w:sz w:val="32"/>
          <w:szCs w:val="32"/>
        </w:rPr>
        <w:t>31</w:t>
      </w:r>
      <w:r w:rsidRPr="004650A6">
        <w:rPr>
          <w:rFonts w:hint="eastAsia"/>
          <w:sz w:val="32"/>
          <w:szCs w:val="32"/>
        </w:rPr>
        <w:t>日期间的下列成果：（</w:t>
      </w:r>
      <w:r w:rsidRPr="004650A6">
        <w:rPr>
          <w:rFonts w:hint="eastAsia"/>
          <w:sz w:val="32"/>
          <w:szCs w:val="32"/>
        </w:rPr>
        <w:t>1</w:t>
      </w:r>
      <w:r w:rsidRPr="004650A6">
        <w:rPr>
          <w:rFonts w:hint="eastAsia"/>
          <w:sz w:val="32"/>
          <w:szCs w:val="32"/>
        </w:rPr>
        <w:t>）著作（含专著、编著、译著、工具书、古籍整理作品等）；（</w:t>
      </w:r>
      <w:r w:rsidRPr="004650A6">
        <w:rPr>
          <w:rFonts w:hint="eastAsia"/>
          <w:sz w:val="32"/>
          <w:szCs w:val="32"/>
        </w:rPr>
        <w:t>2</w:t>
      </w:r>
      <w:r w:rsidRPr="004650A6">
        <w:rPr>
          <w:rFonts w:hint="eastAsia"/>
          <w:sz w:val="32"/>
          <w:szCs w:val="32"/>
        </w:rPr>
        <w:t>）学术论文；（</w:t>
      </w:r>
      <w:r w:rsidRPr="004650A6">
        <w:rPr>
          <w:rFonts w:hint="eastAsia"/>
          <w:sz w:val="32"/>
          <w:szCs w:val="32"/>
        </w:rPr>
        <w:t>3</w:t>
      </w:r>
      <w:r w:rsidRPr="004650A6">
        <w:rPr>
          <w:rFonts w:hint="eastAsia"/>
          <w:sz w:val="32"/>
          <w:szCs w:val="32"/>
        </w:rPr>
        <w:t>）研究报告（含调研报告、咨询报告等）；（</w:t>
      </w:r>
      <w:r w:rsidRPr="004650A6">
        <w:rPr>
          <w:rFonts w:hint="eastAsia"/>
          <w:sz w:val="32"/>
          <w:szCs w:val="32"/>
        </w:rPr>
        <w:t>4</w:t>
      </w:r>
      <w:r w:rsidRPr="004650A6">
        <w:rPr>
          <w:rFonts w:hint="eastAsia"/>
          <w:sz w:val="32"/>
          <w:szCs w:val="32"/>
        </w:rPr>
        <w:t>）普及读物。具体申报资格与要求，详见《第七届高等学校科学研究优秀成果奖</w:t>
      </w:r>
      <w:r w:rsidRPr="004650A6">
        <w:rPr>
          <w:rFonts w:hint="eastAsia"/>
          <w:sz w:val="32"/>
          <w:szCs w:val="32"/>
        </w:rPr>
        <w:t>(</w:t>
      </w:r>
      <w:r w:rsidRPr="004650A6">
        <w:rPr>
          <w:rFonts w:hint="eastAsia"/>
          <w:sz w:val="32"/>
          <w:szCs w:val="32"/>
        </w:rPr>
        <w:t>人文社会科学</w:t>
      </w:r>
      <w:r w:rsidRPr="004650A6">
        <w:rPr>
          <w:rFonts w:hint="eastAsia"/>
          <w:sz w:val="32"/>
          <w:szCs w:val="32"/>
        </w:rPr>
        <w:t>)</w:t>
      </w:r>
      <w:r w:rsidRPr="004650A6">
        <w:rPr>
          <w:rFonts w:hint="eastAsia"/>
          <w:sz w:val="32"/>
          <w:szCs w:val="32"/>
        </w:rPr>
        <w:t>实施办法》（附件</w:t>
      </w:r>
      <w:r w:rsidRPr="004650A6">
        <w:rPr>
          <w:rFonts w:hint="eastAsia"/>
          <w:sz w:val="32"/>
          <w:szCs w:val="32"/>
        </w:rPr>
        <w:t>1</w:t>
      </w:r>
      <w:r w:rsidRPr="004650A6">
        <w:rPr>
          <w:rFonts w:hint="eastAsia"/>
          <w:sz w:val="32"/>
          <w:szCs w:val="32"/>
        </w:rPr>
        <w:t>）第九条的有关规定。</w:t>
      </w:r>
    </w:p>
    <w:p w:rsidR="004F53C6" w:rsidRPr="004650A6" w:rsidRDefault="004F53C6" w:rsidP="003A49A7">
      <w:pPr>
        <w:spacing w:afterLines="50" w:after="156" w:line="480" w:lineRule="auto"/>
        <w:ind w:firstLineChars="200" w:firstLine="643"/>
        <w:rPr>
          <w:b/>
          <w:sz w:val="32"/>
          <w:szCs w:val="32"/>
        </w:rPr>
      </w:pPr>
      <w:r w:rsidRPr="004650A6">
        <w:rPr>
          <w:rFonts w:hint="eastAsia"/>
          <w:b/>
          <w:sz w:val="32"/>
          <w:szCs w:val="32"/>
        </w:rPr>
        <w:t>三、截止日期</w:t>
      </w:r>
    </w:p>
    <w:p w:rsidR="004F53C6" w:rsidRPr="004650A6" w:rsidRDefault="004F53C6" w:rsidP="003A49A7">
      <w:pPr>
        <w:spacing w:afterLines="50" w:after="156" w:line="480" w:lineRule="auto"/>
        <w:ind w:firstLineChars="200" w:firstLine="640"/>
        <w:rPr>
          <w:sz w:val="32"/>
          <w:szCs w:val="32"/>
        </w:rPr>
      </w:pPr>
      <w:r w:rsidRPr="004650A6">
        <w:rPr>
          <w:rFonts w:hint="eastAsia"/>
          <w:sz w:val="32"/>
          <w:szCs w:val="32"/>
        </w:rPr>
        <w:t>本次申报</w:t>
      </w:r>
      <w:r w:rsidR="0072066D">
        <w:rPr>
          <w:rFonts w:hint="eastAsia"/>
          <w:sz w:val="32"/>
          <w:szCs w:val="32"/>
        </w:rPr>
        <w:t>校内</w:t>
      </w:r>
      <w:r w:rsidRPr="004650A6">
        <w:rPr>
          <w:rFonts w:hint="eastAsia"/>
          <w:sz w:val="32"/>
          <w:szCs w:val="32"/>
        </w:rPr>
        <w:t>截止日期为</w:t>
      </w:r>
      <w:r w:rsidRPr="004650A6">
        <w:rPr>
          <w:rFonts w:hint="eastAsia"/>
          <w:b/>
          <w:color w:val="FF0000"/>
          <w:sz w:val="32"/>
          <w:szCs w:val="32"/>
        </w:rPr>
        <w:t>3</w:t>
      </w:r>
      <w:r w:rsidRPr="004650A6">
        <w:rPr>
          <w:rFonts w:hint="eastAsia"/>
          <w:b/>
          <w:color w:val="FF0000"/>
          <w:sz w:val="32"/>
          <w:szCs w:val="32"/>
        </w:rPr>
        <w:t>月</w:t>
      </w:r>
      <w:r w:rsidR="00ED05B2">
        <w:rPr>
          <w:rFonts w:hint="eastAsia"/>
          <w:b/>
          <w:color w:val="FF0000"/>
          <w:sz w:val="32"/>
          <w:szCs w:val="32"/>
        </w:rPr>
        <w:t>3</w:t>
      </w:r>
      <w:r w:rsidRPr="004650A6">
        <w:rPr>
          <w:rFonts w:hint="eastAsia"/>
          <w:b/>
          <w:color w:val="FF0000"/>
          <w:sz w:val="32"/>
          <w:szCs w:val="32"/>
        </w:rPr>
        <w:t>日下午</w:t>
      </w:r>
      <w:r w:rsidRPr="004650A6">
        <w:rPr>
          <w:rFonts w:hint="eastAsia"/>
          <w:b/>
          <w:color w:val="FF0000"/>
          <w:sz w:val="32"/>
          <w:szCs w:val="32"/>
        </w:rPr>
        <w:t>17</w:t>
      </w:r>
      <w:r w:rsidR="00ED05B2">
        <w:rPr>
          <w:rFonts w:hint="eastAsia"/>
          <w:b/>
          <w:color w:val="FF0000"/>
          <w:sz w:val="32"/>
          <w:szCs w:val="32"/>
        </w:rPr>
        <w:t>:0</w:t>
      </w:r>
      <w:r w:rsidRPr="004650A6">
        <w:rPr>
          <w:rFonts w:hint="eastAsia"/>
          <w:b/>
          <w:color w:val="FF0000"/>
          <w:sz w:val="32"/>
          <w:szCs w:val="32"/>
        </w:rPr>
        <w:t>0</w:t>
      </w:r>
      <w:r w:rsidRPr="004650A6">
        <w:rPr>
          <w:rFonts w:hint="eastAsia"/>
          <w:b/>
          <w:color w:val="FF0000"/>
          <w:sz w:val="32"/>
          <w:szCs w:val="32"/>
        </w:rPr>
        <w:t>分</w:t>
      </w:r>
      <w:r w:rsidR="00875FBA" w:rsidRPr="004650A6">
        <w:rPr>
          <w:rFonts w:hint="eastAsia"/>
          <w:sz w:val="32"/>
          <w:szCs w:val="32"/>
        </w:rPr>
        <w:t>。</w:t>
      </w:r>
    </w:p>
    <w:p w:rsidR="00875FBA" w:rsidRPr="004650A6" w:rsidRDefault="00875FBA" w:rsidP="003A49A7">
      <w:pPr>
        <w:spacing w:afterLines="50" w:after="156" w:line="480" w:lineRule="auto"/>
        <w:ind w:firstLineChars="200" w:firstLine="643"/>
        <w:rPr>
          <w:b/>
          <w:sz w:val="32"/>
          <w:szCs w:val="32"/>
        </w:rPr>
      </w:pPr>
      <w:r w:rsidRPr="004650A6">
        <w:rPr>
          <w:rFonts w:hint="eastAsia"/>
          <w:b/>
          <w:sz w:val="32"/>
          <w:szCs w:val="32"/>
        </w:rPr>
        <w:t>四、申报材料</w:t>
      </w:r>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（一）电子版的《申报评审表》。</w:t>
      </w:r>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（二）纸质版材料：</w:t>
      </w:r>
    </w:p>
    <w:p w:rsidR="00875FBA" w:rsidRPr="004650A6" w:rsidRDefault="00875FBA" w:rsidP="003A49A7">
      <w:pPr>
        <w:spacing w:afterLines="50" w:after="156" w:line="480" w:lineRule="auto"/>
        <w:ind w:firstLineChars="200" w:firstLine="640"/>
        <w:rPr>
          <w:sz w:val="32"/>
          <w:szCs w:val="32"/>
        </w:rPr>
      </w:pPr>
      <w:r w:rsidRPr="004650A6">
        <w:rPr>
          <w:rFonts w:hint="eastAsia"/>
          <w:sz w:val="32"/>
          <w:szCs w:val="32"/>
        </w:rPr>
        <w:lastRenderedPageBreak/>
        <w:t xml:space="preserve">1. </w:t>
      </w:r>
      <w:r w:rsidRPr="004650A6">
        <w:rPr>
          <w:rFonts w:hint="eastAsia"/>
          <w:sz w:val="32"/>
          <w:szCs w:val="32"/>
        </w:rPr>
        <w:t>著作类</w:t>
      </w:r>
    </w:p>
    <w:p w:rsidR="00331C07" w:rsidRPr="004650A6" w:rsidRDefault="00331C07"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1</w:t>
      </w:r>
      <w:r w:rsidRPr="004650A6">
        <w:rPr>
          <w:rFonts w:hint="eastAsia"/>
          <w:sz w:val="32"/>
          <w:szCs w:val="32"/>
        </w:rPr>
        <w:t>）</w:t>
      </w:r>
      <w:r w:rsidR="00875FBA" w:rsidRPr="004650A6">
        <w:rPr>
          <w:rFonts w:hint="eastAsia"/>
          <w:sz w:val="32"/>
          <w:szCs w:val="32"/>
        </w:rPr>
        <w:t>《申报评审表》一式</w:t>
      </w:r>
      <w:r w:rsidR="00875FBA" w:rsidRPr="004650A6">
        <w:rPr>
          <w:rFonts w:hint="eastAsia"/>
          <w:sz w:val="32"/>
          <w:szCs w:val="32"/>
        </w:rPr>
        <w:t>8</w:t>
      </w:r>
      <w:r w:rsidR="00875FBA" w:rsidRPr="004650A6">
        <w:rPr>
          <w:rFonts w:hint="eastAsia"/>
          <w:sz w:val="32"/>
          <w:szCs w:val="32"/>
        </w:rPr>
        <w:t>份（至少</w:t>
      </w:r>
      <w:r w:rsidR="00875FBA" w:rsidRPr="004650A6">
        <w:rPr>
          <w:rFonts w:hint="eastAsia"/>
          <w:sz w:val="32"/>
          <w:szCs w:val="32"/>
        </w:rPr>
        <w:t>1</w:t>
      </w:r>
      <w:r w:rsidR="00875FBA" w:rsidRPr="004650A6">
        <w:rPr>
          <w:rFonts w:hint="eastAsia"/>
          <w:sz w:val="32"/>
          <w:szCs w:val="32"/>
        </w:rPr>
        <w:t>份原件），统一用</w:t>
      </w:r>
      <w:r w:rsidR="00875FBA" w:rsidRPr="004650A6">
        <w:rPr>
          <w:rFonts w:hint="eastAsia"/>
          <w:sz w:val="32"/>
          <w:szCs w:val="32"/>
        </w:rPr>
        <w:t>A4</w:t>
      </w:r>
      <w:r w:rsidR="00875FBA" w:rsidRPr="004650A6">
        <w:rPr>
          <w:rFonts w:hint="eastAsia"/>
          <w:sz w:val="32"/>
          <w:szCs w:val="32"/>
        </w:rPr>
        <w:t>纸打印；</w:t>
      </w:r>
    </w:p>
    <w:p w:rsidR="00331C07" w:rsidRPr="004650A6" w:rsidRDefault="00331C07"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2</w:t>
      </w:r>
      <w:r w:rsidRPr="004650A6">
        <w:rPr>
          <w:rFonts w:hint="eastAsia"/>
          <w:sz w:val="32"/>
          <w:szCs w:val="32"/>
        </w:rPr>
        <w:t>）</w:t>
      </w:r>
      <w:r w:rsidR="00875FBA" w:rsidRPr="004650A6">
        <w:rPr>
          <w:rFonts w:hint="eastAsia"/>
          <w:sz w:val="32"/>
          <w:szCs w:val="32"/>
        </w:rPr>
        <w:t>成果一式</w:t>
      </w:r>
      <w:r w:rsidR="00875FBA" w:rsidRPr="004650A6">
        <w:rPr>
          <w:rFonts w:hint="eastAsia"/>
          <w:sz w:val="32"/>
          <w:szCs w:val="32"/>
        </w:rPr>
        <w:t>3</w:t>
      </w:r>
      <w:r w:rsidR="00875FBA" w:rsidRPr="004650A6">
        <w:rPr>
          <w:rFonts w:hint="eastAsia"/>
          <w:sz w:val="32"/>
          <w:szCs w:val="32"/>
        </w:rPr>
        <w:t>份（原件，册数较多的多卷本可报送一套）；</w:t>
      </w:r>
    </w:p>
    <w:p w:rsidR="00331C07" w:rsidRPr="004650A6" w:rsidRDefault="00331C07"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3</w:t>
      </w:r>
      <w:r w:rsidRPr="004650A6">
        <w:rPr>
          <w:rFonts w:hint="eastAsia"/>
          <w:sz w:val="32"/>
          <w:szCs w:val="32"/>
        </w:rPr>
        <w:t>）</w:t>
      </w:r>
      <w:r w:rsidR="00875FBA" w:rsidRPr="004650A6">
        <w:rPr>
          <w:rFonts w:hint="eastAsia"/>
          <w:sz w:val="32"/>
          <w:szCs w:val="32"/>
        </w:rPr>
        <w:t>申报成果的相关证明材料与《申报评审表》份数一致，统一装订在《申报评审表》后</w:t>
      </w:r>
      <w:r w:rsidR="00103C0B" w:rsidRPr="004650A6">
        <w:rPr>
          <w:rFonts w:hint="eastAsia"/>
          <w:sz w:val="32"/>
          <w:szCs w:val="32"/>
        </w:rPr>
        <w:t>。</w:t>
      </w:r>
    </w:p>
    <w:p w:rsidR="00875FBA" w:rsidRPr="004650A6" w:rsidRDefault="00875FBA" w:rsidP="003A49A7">
      <w:pPr>
        <w:spacing w:afterLines="50" w:after="156" w:line="480" w:lineRule="auto"/>
        <w:ind w:firstLineChars="200" w:firstLine="640"/>
        <w:rPr>
          <w:sz w:val="32"/>
          <w:szCs w:val="32"/>
        </w:rPr>
      </w:pPr>
      <w:r w:rsidRPr="004650A6">
        <w:rPr>
          <w:rFonts w:hint="eastAsia"/>
          <w:sz w:val="32"/>
          <w:szCs w:val="32"/>
        </w:rPr>
        <w:t xml:space="preserve">2. </w:t>
      </w:r>
      <w:r w:rsidRPr="004650A6">
        <w:rPr>
          <w:rFonts w:hint="eastAsia"/>
          <w:sz w:val="32"/>
          <w:szCs w:val="32"/>
        </w:rPr>
        <w:t>论文类</w:t>
      </w:r>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1</w:t>
      </w:r>
      <w:r w:rsidRPr="004650A6">
        <w:rPr>
          <w:rFonts w:hint="eastAsia"/>
          <w:sz w:val="32"/>
          <w:szCs w:val="32"/>
        </w:rPr>
        <w:t>）《申报评审表》一式</w:t>
      </w:r>
      <w:r w:rsidRPr="004650A6">
        <w:rPr>
          <w:rFonts w:hint="eastAsia"/>
          <w:sz w:val="32"/>
          <w:szCs w:val="32"/>
        </w:rPr>
        <w:t>8</w:t>
      </w:r>
      <w:r w:rsidRPr="004650A6">
        <w:rPr>
          <w:rFonts w:hint="eastAsia"/>
          <w:sz w:val="32"/>
          <w:szCs w:val="32"/>
        </w:rPr>
        <w:t>份（至少</w:t>
      </w:r>
      <w:r w:rsidRPr="004650A6">
        <w:rPr>
          <w:rFonts w:hint="eastAsia"/>
          <w:sz w:val="32"/>
          <w:szCs w:val="32"/>
        </w:rPr>
        <w:t>1</w:t>
      </w:r>
      <w:r w:rsidRPr="004650A6">
        <w:rPr>
          <w:rFonts w:hint="eastAsia"/>
          <w:sz w:val="32"/>
          <w:szCs w:val="32"/>
        </w:rPr>
        <w:t>份原件），统一用</w:t>
      </w:r>
      <w:r w:rsidRPr="004650A6">
        <w:rPr>
          <w:rFonts w:hint="eastAsia"/>
          <w:sz w:val="32"/>
          <w:szCs w:val="32"/>
        </w:rPr>
        <w:t>A4</w:t>
      </w:r>
      <w:r w:rsidRPr="004650A6">
        <w:rPr>
          <w:rFonts w:hint="eastAsia"/>
          <w:sz w:val="32"/>
          <w:szCs w:val="32"/>
        </w:rPr>
        <w:t>纸打印；</w:t>
      </w:r>
    </w:p>
    <w:p w:rsidR="00875FBA" w:rsidRPr="004650A6" w:rsidRDefault="00331C07"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2</w:t>
      </w:r>
      <w:r w:rsidRPr="004650A6">
        <w:rPr>
          <w:rFonts w:hint="eastAsia"/>
          <w:sz w:val="32"/>
          <w:szCs w:val="32"/>
        </w:rPr>
        <w:t>）</w:t>
      </w:r>
      <w:r w:rsidR="00875FBA" w:rsidRPr="004650A6">
        <w:rPr>
          <w:rFonts w:hint="eastAsia"/>
          <w:sz w:val="32"/>
          <w:szCs w:val="32"/>
        </w:rPr>
        <w:t>成果一式</w:t>
      </w:r>
      <w:r w:rsidR="00875FBA" w:rsidRPr="004650A6">
        <w:rPr>
          <w:rFonts w:hint="eastAsia"/>
          <w:sz w:val="32"/>
          <w:szCs w:val="32"/>
        </w:rPr>
        <w:t>8</w:t>
      </w:r>
      <w:r w:rsidR="00875FBA" w:rsidRPr="004650A6">
        <w:rPr>
          <w:rFonts w:hint="eastAsia"/>
          <w:sz w:val="32"/>
          <w:szCs w:val="32"/>
        </w:rPr>
        <w:t>份（至少</w:t>
      </w:r>
      <w:r w:rsidR="00875FBA" w:rsidRPr="004650A6">
        <w:rPr>
          <w:rFonts w:hint="eastAsia"/>
          <w:sz w:val="32"/>
          <w:szCs w:val="32"/>
        </w:rPr>
        <w:t>1</w:t>
      </w:r>
      <w:r w:rsidR="00875FBA" w:rsidRPr="004650A6">
        <w:rPr>
          <w:rFonts w:hint="eastAsia"/>
          <w:sz w:val="32"/>
          <w:szCs w:val="32"/>
        </w:rPr>
        <w:t>份原件），包含刊物封面、目录和版权页，分别附在《申报评审表》后统一装订；</w:t>
      </w:r>
    </w:p>
    <w:p w:rsidR="00331C07" w:rsidRPr="004650A6" w:rsidRDefault="00331C07"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3</w:t>
      </w:r>
      <w:r w:rsidRPr="004650A6">
        <w:rPr>
          <w:rFonts w:hint="eastAsia"/>
          <w:sz w:val="32"/>
          <w:szCs w:val="32"/>
        </w:rPr>
        <w:t>）申报成果的相关证明材料与《申报评审表》份数一致，统一装订在成果材料后；最终按《申报评审表》、成果、证明材料的顺序装订。</w:t>
      </w:r>
    </w:p>
    <w:p w:rsidR="00331C07" w:rsidRPr="004650A6" w:rsidRDefault="00103C0B" w:rsidP="003A49A7">
      <w:pPr>
        <w:spacing w:afterLines="50" w:after="156" w:line="480" w:lineRule="auto"/>
        <w:ind w:firstLineChars="200" w:firstLine="640"/>
        <w:rPr>
          <w:sz w:val="32"/>
          <w:szCs w:val="32"/>
        </w:rPr>
      </w:pPr>
      <w:r w:rsidRPr="004650A6">
        <w:rPr>
          <w:rFonts w:hint="eastAsia"/>
          <w:sz w:val="32"/>
          <w:szCs w:val="32"/>
        </w:rPr>
        <w:t xml:space="preserve">3. </w:t>
      </w:r>
      <w:r w:rsidRPr="004650A6">
        <w:rPr>
          <w:rFonts w:hint="eastAsia"/>
          <w:sz w:val="32"/>
          <w:szCs w:val="32"/>
        </w:rPr>
        <w:t>研究报告类</w:t>
      </w:r>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1</w:t>
      </w:r>
      <w:r w:rsidRPr="004650A6">
        <w:rPr>
          <w:rFonts w:hint="eastAsia"/>
          <w:sz w:val="32"/>
          <w:szCs w:val="32"/>
        </w:rPr>
        <w:t>）《申报评审表》一式</w:t>
      </w:r>
      <w:r w:rsidRPr="004650A6">
        <w:rPr>
          <w:rFonts w:hint="eastAsia"/>
          <w:sz w:val="32"/>
          <w:szCs w:val="32"/>
        </w:rPr>
        <w:t>8</w:t>
      </w:r>
      <w:r w:rsidRPr="004650A6">
        <w:rPr>
          <w:rFonts w:hint="eastAsia"/>
          <w:sz w:val="32"/>
          <w:szCs w:val="32"/>
        </w:rPr>
        <w:t>份（至少</w:t>
      </w:r>
      <w:r w:rsidRPr="004650A6">
        <w:rPr>
          <w:rFonts w:hint="eastAsia"/>
          <w:sz w:val="32"/>
          <w:szCs w:val="32"/>
        </w:rPr>
        <w:t>1</w:t>
      </w:r>
      <w:r w:rsidRPr="004650A6">
        <w:rPr>
          <w:rFonts w:hint="eastAsia"/>
          <w:sz w:val="32"/>
          <w:szCs w:val="32"/>
        </w:rPr>
        <w:t>份原件），统一用</w:t>
      </w:r>
      <w:r w:rsidRPr="004650A6">
        <w:rPr>
          <w:rFonts w:hint="eastAsia"/>
          <w:sz w:val="32"/>
          <w:szCs w:val="32"/>
        </w:rPr>
        <w:t>A4</w:t>
      </w:r>
      <w:r w:rsidRPr="004650A6">
        <w:rPr>
          <w:rFonts w:hint="eastAsia"/>
          <w:sz w:val="32"/>
          <w:szCs w:val="32"/>
        </w:rPr>
        <w:t>纸打印；</w:t>
      </w:r>
    </w:p>
    <w:p w:rsidR="00C52827"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2</w:t>
      </w:r>
      <w:r w:rsidRPr="004650A6">
        <w:rPr>
          <w:rFonts w:hint="eastAsia"/>
          <w:sz w:val="32"/>
          <w:szCs w:val="32"/>
        </w:rPr>
        <w:t>）研究报告类成果摘要一式</w:t>
      </w:r>
      <w:r w:rsidRPr="004650A6">
        <w:rPr>
          <w:rFonts w:hint="eastAsia"/>
          <w:sz w:val="32"/>
          <w:szCs w:val="32"/>
        </w:rPr>
        <w:t>8</w:t>
      </w:r>
      <w:r w:rsidRPr="004650A6">
        <w:rPr>
          <w:rFonts w:hint="eastAsia"/>
          <w:sz w:val="32"/>
          <w:szCs w:val="32"/>
        </w:rPr>
        <w:t>份，同成果采纳证明等一起，分别附在《申报评审表》后统一装订；</w:t>
      </w:r>
      <w:r w:rsidR="00C52827" w:rsidRPr="004650A6">
        <w:rPr>
          <w:rFonts w:hint="eastAsia"/>
          <w:sz w:val="32"/>
          <w:szCs w:val="32"/>
        </w:rPr>
        <w:t>最终按《申</w:t>
      </w:r>
      <w:r w:rsidR="00C52827" w:rsidRPr="004650A6">
        <w:rPr>
          <w:rFonts w:hint="eastAsia"/>
          <w:sz w:val="32"/>
          <w:szCs w:val="32"/>
        </w:rPr>
        <w:lastRenderedPageBreak/>
        <w:t>报评审表》、成果摘要、证明材料的顺序装订；</w:t>
      </w:r>
    </w:p>
    <w:p w:rsidR="00C52827"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3</w:t>
      </w:r>
      <w:r w:rsidRPr="004650A6">
        <w:rPr>
          <w:rFonts w:hint="eastAsia"/>
          <w:sz w:val="32"/>
          <w:szCs w:val="32"/>
        </w:rPr>
        <w:t>）研究报告全文一式</w:t>
      </w:r>
      <w:r w:rsidRPr="004650A6">
        <w:rPr>
          <w:rFonts w:hint="eastAsia"/>
          <w:sz w:val="32"/>
          <w:szCs w:val="32"/>
        </w:rPr>
        <w:t>3</w:t>
      </w:r>
      <w:r w:rsidRPr="004650A6">
        <w:rPr>
          <w:rFonts w:hint="eastAsia"/>
          <w:sz w:val="32"/>
          <w:szCs w:val="32"/>
        </w:rPr>
        <w:t>份</w:t>
      </w:r>
      <w:r w:rsidR="00C52827" w:rsidRPr="004650A6">
        <w:rPr>
          <w:rFonts w:hint="eastAsia"/>
          <w:sz w:val="32"/>
          <w:szCs w:val="32"/>
        </w:rPr>
        <w:t>，另行装订。</w:t>
      </w:r>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 xml:space="preserve">4. </w:t>
      </w:r>
      <w:r w:rsidRPr="004650A6">
        <w:rPr>
          <w:rFonts w:hint="eastAsia"/>
          <w:sz w:val="32"/>
          <w:szCs w:val="32"/>
        </w:rPr>
        <w:t>普及类</w:t>
      </w:r>
      <w:bookmarkStart w:id="0" w:name="_GoBack"/>
      <w:bookmarkEnd w:id="0"/>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1</w:t>
      </w:r>
      <w:r w:rsidRPr="004650A6">
        <w:rPr>
          <w:rFonts w:hint="eastAsia"/>
          <w:sz w:val="32"/>
          <w:szCs w:val="32"/>
        </w:rPr>
        <w:t>）《申报评审表》一式</w:t>
      </w:r>
      <w:r w:rsidRPr="004650A6">
        <w:rPr>
          <w:rFonts w:hint="eastAsia"/>
          <w:sz w:val="32"/>
          <w:szCs w:val="32"/>
        </w:rPr>
        <w:t>10</w:t>
      </w:r>
      <w:r w:rsidRPr="004650A6">
        <w:rPr>
          <w:rFonts w:hint="eastAsia"/>
          <w:sz w:val="32"/>
          <w:szCs w:val="32"/>
        </w:rPr>
        <w:t>份（至少</w:t>
      </w:r>
      <w:r w:rsidRPr="004650A6">
        <w:rPr>
          <w:rFonts w:hint="eastAsia"/>
          <w:sz w:val="32"/>
          <w:szCs w:val="32"/>
        </w:rPr>
        <w:t>1</w:t>
      </w:r>
      <w:r w:rsidRPr="004650A6">
        <w:rPr>
          <w:rFonts w:hint="eastAsia"/>
          <w:sz w:val="32"/>
          <w:szCs w:val="32"/>
        </w:rPr>
        <w:t>份原件），统一用</w:t>
      </w:r>
      <w:r w:rsidRPr="004650A6">
        <w:rPr>
          <w:rFonts w:hint="eastAsia"/>
          <w:sz w:val="32"/>
          <w:szCs w:val="32"/>
        </w:rPr>
        <w:t>A4</w:t>
      </w:r>
      <w:r w:rsidRPr="004650A6">
        <w:rPr>
          <w:rFonts w:hint="eastAsia"/>
          <w:sz w:val="32"/>
          <w:szCs w:val="32"/>
        </w:rPr>
        <w:t>纸打印；</w:t>
      </w:r>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2</w:t>
      </w:r>
      <w:r w:rsidRPr="004650A6">
        <w:rPr>
          <w:rFonts w:hint="eastAsia"/>
          <w:sz w:val="32"/>
          <w:szCs w:val="32"/>
        </w:rPr>
        <w:t>）成果一式</w:t>
      </w:r>
      <w:r w:rsidRPr="004650A6">
        <w:rPr>
          <w:rFonts w:hint="eastAsia"/>
          <w:sz w:val="32"/>
          <w:szCs w:val="32"/>
        </w:rPr>
        <w:t>3</w:t>
      </w:r>
      <w:r w:rsidRPr="004650A6">
        <w:rPr>
          <w:rFonts w:hint="eastAsia"/>
          <w:sz w:val="32"/>
          <w:szCs w:val="32"/>
        </w:rPr>
        <w:t>份（</w:t>
      </w:r>
      <w:r w:rsidR="00C52827" w:rsidRPr="004650A6">
        <w:rPr>
          <w:rFonts w:hint="eastAsia"/>
          <w:sz w:val="32"/>
          <w:szCs w:val="32"/>
        </w:rPr>
        <w:t>全为原件，</w:t>
      </w:r>
      <w:r w:rsidRPr="004650A6">
        <w:rPr>
          <w:rFonts w:hint="eastAsia"/>
          <w:sz w:val="32"/>
          <w:szCs w:val="32"/>
        </w:rPr>
        <w:t>册数较多的多卷本可报送一套）；</w:t>
      </w:r>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w:t>
      </w:r>
      <w:r w:rsidRPr="004650A6">
        <w:rPr>
          <w:rFonts w:hint="eastAsia"/>
          <w:sz w:val="32"/>
          <w:szCs w:val="32"/>
        </w:rPr>
        <w:t>3</w:t>
      </w:r>
      <w:r w:rsidRPr="004650A6">
        <w:rPr>
          <w:rFonts w:hint="eastAsia"/>
          <w:sz w:val="32"/>
          <w:szCs w:val="32"/>
        </w:rPr>
        <w:t>）申报成果的相关证明材料与《申报评审表》份数一致，统一装订在《申报评审表》后；</w:t>
      </w:r>
    </w:p>
    <w:p w:rsidR="00103C0B" w:rsidRPr="004650A6" w:rsidRDefault="00103C0B" w:rsidP="003A49A7">
      <w:pPr>
        <w:spacing w:afterLines="50" w:after="156" w:line="480" w:lineRule="auto"/>
        <w:ind w:firstLineChars="200" w:firstLine="640"/>
        <w:rPr>
          <w:sz w:val="32"/>
          <w:szCs w:val="32"/>
        </w:rPr>
      </w:pPr>
      <w:r w:rsidRPr="004650A6">
        <w:rPr>
          <w:rFonts w:hint="eastAsia"/>
          <w:sz w:val="32"/>
          <w:szCs w:val="32"/>
        </w:rPr>
        <w:t xml:space="preserve">5. </w:t>
      </w:r>
      <w:r w:rsidRPr="004650A6">
        <w:rPr>
          <w:rFonts w:hint="eastAsia"/>
          <w:sz w:val="32"/>
          <w:szCs w:val="32"/>
        </w:rPr>
        <w:t>评奖结束后，无论申报成果是否获奖，所有申报材料一律不再退还。</w:t>
      </w:r>
    </w:p>
    <w:p w:rsidR="00C52827" w:rsidRPr="004650A6" w:rsidRDefault="00C52827" w:rsidP="003A49A7">
      <w:pPr>
        <w:spacing w:afterLines="50" w:after="156" w:line="480" w:lineRule="auto"/>
        <w:ind w:firstLineChars="200" w:firstLine="643"/>
        <w:rPr>
          <w:b/>
          <w:sz w:val="32"/>
          <w:szCs w:val="32"/>
        </w:rPr>
      </w:pPr>
      <w:r w:rsidRPr="004650A6">
        <w:rPr>
          <w:rFonts w:hint="eastAsia"/>
          <w:b/>
          <w:sz w:val="32"/>
          <w:szCs w:val="32"/>
        </w:rPr>
        <w:t>五、报送地点</w:t>
      </w:r>
    </w:p>
    <w:p w:rsidR="003A49A7" w:rsidRDefault="00C52827" w:rsidP="003A49A7">
      <w:pPr>
        <w:spacing w:afterLines="50" w:after="156" w:line="480" w:lineRule="auto"/>
        <w:ind w:firstLineChars="200" w:firstLine="640"/>
        <w:jc w:val="left"/>
        <w:rPr>
          <w:rFonts w:hint="eastAsia"/>
          <w:sz w:val="32"/>
          <w:szCs w:val="32"/>
        </w:rPr>
      </w:pPr>
      <w:r w:rsidRPr="004650A6">
        <w:rPr>
          <w:rFonts w:hint="eastAsia"/>
          <w:sz w:val="32"/>
          <w:szCs w:val="32"/>
        </w:rPr>
        <w:t xml:space="preserve">1. </w:t>
      </w:r>
      <w:r w:rsidRPr="004650A6">
        <w:rPr>
          <w:rFonts w:hint="eastAsia"/>
          <w:sz w:val="32"/>
          <w:szCs w:val="32"/>
        </w:rPr>
        <w:t>电子版请以“教育部报奖</w:t>
      </w:r>
      <w:r w:rsidRPr="004650A6">
        <w:rPr>
          <w:rFonts w:hint="eastAsia"/>
          <w:sz w:val="32"/>
          <w:szCs w:val="32"/>
        </w:rPr>
        <w:t>+</w:t>
      </w:r>
      <w:r w:rsidRPr="004650A6">
        <w:rPr>
          <w:rFonts w:hint="eastAsia"/>
          <w:sz w:val="32"/>
          <w:szCs w:val="32"/>
        </w:rPr>
        <w:t>（申报人姓名）”为邮件标题发送至邮箱：</w:t>
      </w:r>
    </w:p>
    <w:p w:rsidR="003A49A7" w:rsidRDefault="00A5646F" w:rsidP="003A49A7">
      <w:pPr>
        <w:spacing w:afterLines="50" w:after="156" w:line="480" w:lineRule="auto"/>
        <w:ind w:firstLineChars="200" w:firstLine="420"/>
        <w:jc w:val="left"/>
        <w:rPr>
          <w:rFonts w:hint="eastAsia"/>
          <w:sz w:val="32"/>
          <w:szCs w:val="32"/>
        </w:rPr>
      </w:pPr>
      <w:hyperlink r:id="rId7" w:history="1">
        <w:r w:rsidR="00C52827" w:rsidRPr="004650A6">
          <w:rPr>
            <w:rStyle w:val="a5"/>
            <w:rFonts w:hint="eastAsia"/>
            <w:sz w:val="32"/>
            <w:szCs w:val="32"/>
          </w:rPr>
          <w:t>skc@admin.ecnu.edu.cn</w:t>
        </w:r>
      </w:hyperlink>
      <w:r w:rsidR="003A49A7">
        <w:rPr>
          <w:rFonts w:hint="eastAsia"/>
          <w:sz w:val="32"/>
          <w:szCs w:val="32"/>
        </w:rPr>
        <w:t xml:space="preserve"> </w:t>
      </w:r>
      <w:r w:rsidR="003A49A7">
        <w:rPr>
          <w:rFonts w:hint="eastAsia"/>
          <w:sz w:val="32"/>
          <w:szCs w:val="32"/>
        </w:rPr>
        <w:t>或</w:t>
      </w:r>
      <w:r w:rsidR="003A49A7">
        <w:rPr>
          <w:rFonts w:hint="eastAsia"/>
          <w:sz w:val="32"/>
          <w:szCs w:val="32"/>
        </w:rPr>
        <w:t xml:space="preserve"> </w:t>
      </w:r>
      <w:hyperlink r:id="rId8" w:history="1">
        <w:r w:rsidR="003A49A7" w:rsidRPr="008C0230">
          <w:rPr>
            <w:rStyle w:val="a5"/>
            <w:rFonts w:hint="eastAsia"/>
            <w:sz w:val="32"/>
            <w:szCs w:val="32"/>
          </w:rPr>
          <w:t>jyang@skc.ecnu.edu.cn</w:t>
        </w:r>
      </w:hyperlink>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 xml:space="preserve">2. </w:t>
      </w:r>
      <w:r w:rsidRPr="004650A6">
        <w:rPr>
          <w:rFonts w:hint="eastAsia"/>
          <w:sz w:val="32"/>
          <w:szCs w:val="32"/>
        </w:rPr>
        <w:t>纸质</w:t>
      </w:r>
      <w:proofErr w:type="gramStart"/>
      <w:r w:rsidRPr="004650A6">
        <w:rPr>
          <w:rFonts w:hint="eastAsia"/>
          <w:sz w:val="32"/>
          <w:szCs w:val="32"/>
        </w:rPr>
        <w:t>版请报送至以下</w:t>
      </w:r>
      <w:proofErr w:type="gramEnd"/>
      <w:r w:rsidRPr="004650A6">
        <w:rPr>
          <w:rFonts w:hint="eastAsia"/>
          <w:sz w:val="32"/>
          <w:szCs w:val="32"/>
        </w:rPr>
        <w:t>地点：</w:t>
      </w:r>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中北校区：理科大楼</w:t>
      </w:r>
      <w:r w:rsidRPr="004650A6">
        <w:rPr>
          <w:rFonts w:hint="eastAsia"/>
          <w:sz w:val="32"/>
          <w:szCs w:val="32"/>
        </w:rPr>
        <w:t>A213</w:t>
      </w:r>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闵行校区：行政楼</w:t>
      </w:r>
      <w:r w:rsidRPr="004650A6">
        <w:rPr>
          <w:rFonts w:hint="eastAsia"/>
          <w:sz w:val="32"/>
          <w:szCs w:val="32"/>
        </w:rPr>
        <w:t>325</w:t>
      </w:r>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 xml:space="preserve">3. </w:t>
      </w:r>
      <w:r w:rsidRPr="004650A6">
        <w:rPr>
          <w:rFonts w:hint="eastAsia"/>
          <w:sz w:val="32"/>
          <w:szCs w:val="32"/>
        </w:rPr>
        <w:t>联系人</w:t>
      </w:r>
      <w:r w:rsidR="00CF08FB" w:rsidRPr="004650A6">
        <w:rPr>
          <w:rFonts w:hint="eastAsia"/>
          <w:sz w:val="32"/>
          <w:szCs w:val="32"/>
        </w:rPr>
        <w:t>：</w:t>
      </w:r>
      <w:r w:rsidRPr="004650A6">
        <w:rPr>
          <w:rFonts w:hint="eastAsia"/>
          <w:sz w:val="32"/>
          <w:szCs w:val="32"/>
        </w:rPr>
        <w:t>杨健</w:t>
      </w:r>
      <w:r w:rsidRPr="004650A6">
        <w:rPr>
          <w:rFonts w:hint="eastAsia"/>
          <w:sz w:val="32"/>
          <w:szCs w:val="32"/>
        </w:rPr>
        <w:t xml:space="preserve"> 62232631</w:t>
      </w:r>
      <w:r w:rsidR="00ED05B2">
        <w:rPr>
          <w:rFonts w:hint="eastAsia"/>
          <w:sz w:val="32"/>
          <w:szCs w:val="32"/>
        </w:rPr>
        <w:t xml:space="preserve"> </w:t>
      </w:r>
      <w:r w:rsidR="00ED05B2">
        <w:rPr>
          <w:rFonts w:hint="eastAsia"/>
          <w:sz w:val="32"/>
          <w:szCs w:val="32"/>
        </w:rPr>
        <w:t>王同彤</w:t>
      </w:r>
      <w:r w:rsidR="00ED05B2">
        <w:rPr>
          <w:rFonts w:hint="eastAsia"/>
          <w:sz w:val="32"/>
          <w:szCs w:val="32"/>
        </w:rPr>
        <w:t>54345126</w:t>
      </w:r>
    </w:p>
    <w:p w:rsidR="00C52827" w:rsidRPr="004650A6" w:rsidRDefault="00C52827" w:rsidP="003A49A7">
      <w:pPr>
        <w:spacing w:afterLines="50" w:after="156" w:line="480" w:lineRule="auto"/>
        <w:ind w:firstLineChars="200" w:firstLine="640"/>
        <w:rPr>
          <w:sz w:val="32"/>
          <w:szCs w:val="32"/>
        </w:rPr>
      </w:pPr>
    </w:p>
    <w:p w:rsidR="00C52827" w:rsidRPr="004650A6" w:rsidRDefault="00C52827" w:rsidP="003A49A7">
      <w:pPr>
        <w:spacing w:afterLines="50" w:after="156" w:line="480" w:lineRule="auto"/>
        <w:ind w:firstLineChars="200" w:firstLine="640"/>
        <w:rPr>
          <w:sz w:val="32"/>
          <w:szCs w:val="32"/>
        </w:rPr>
      </w:pPr>
      <w:r w:rsidRPr="004650A6">
        <w:rPr>
          <w:rFonts w:hint="eastAsia"/>
          <w:sz w:val="32"/>
          <w:szCs w:val="32"/>
        </w:rPr>
        <w:t>相关材料下载：</w:t>
      </w:r>
    </w:p>
    <w:p w:rsidR="00C52827" w:rsidRPr="004650A6" w:rsidRDefault="00C52827" w:rsidP="003A49A7">
      <w:pPr>
        <w:spacing w:afterLines="50" w:after="156" w:line="480" w:lineRule="auto"/>
        <w:ind w:firstLineChars="200" w:firstLine="640"/>
        <w:jc w:val="right"/>
        <w:rPr>
          <w:sz w:val="32"/>
          <w:szCs w:val="32"/>
        </w:rPr>
      </w:pPr>
      <w:r w:rsidRPr="004650A6">
        <w:rPr>
          <w:rFonts w:hint="eastAsia"/>
          <w:sz w:val="32"/>
          <w:szCs w:val="32"/>
        </w:rPr>
        <w:t>社科处</w:t>
      </w:r>
    </w:p>
    <w:p w:rsidR="00875FBA" w:rsidRPr="004650A6" w:rsidRDefault="00C52827" w:rsidP="00D8698D">
      <w:pPr>
        <w:spacing w:afterLines="50" w:after="156" w:line="480" w:lineRule="auto"/>
        <w:ind w:firstLineChars="200" w:firstLine="640"/>
        <w:jc w:val="right"/>
        <w:rPr>
          <w:sz w:val="32"/>
          <w:szCs w:val="32"/>
        </w:rPr>
      </w:pPr>
      <w:r w:rsidRPr="004650A6">
        <w:rPr>
          <w:rFonts w:hint="eastAsia"/>
          <w:sz w:val="32"/>
          <w:szCs w:val="32"/>
        </w:rPr>
        <w:t>2014</w:t>
      </w:r>
      <w:r w:rsidRPr="004650A6">
        <w:rPr>
          <w:rFonts w:hint="eastAsia"/>
          <w:sz w:val="32"/>
          <w:szCs w:val="32"/>
        </w:rPr>
        <w:t>年</w:t>
      </w:r>
      <w:r w:rsidRPr="004650A6">
        <w:rPr>
          <w:rFonts w:hint="eastAsia"/>
          <w:sz w:val="32"/>
          <w:szCs w:val="32"/>
        </w:rPr>
        <w:t>1</w:t>
      </w:r>
      <w:r w:rsidRPr="004650A6">
        <w:rPr>
          <w:rFonts w:hint="eastAsia"/>
          <w:sz w:val="32"/>
          <w:szCs w:val="32"/>
        </w:rPr>
        <w:t>月</w:t>
      </w:r>
      <w:r w:rsidRPr="004650A6">
        <w:rPr>
          <w:rFonts w:hint="eastAsia"/>
          <w:sz w:val="32"/>
          <w:szCs w:val="32"/>
        </w:rPr>
        <w:t>14</w:t>
      </w:r>
      <w:r w:rsidRPr="004650A6">
        <w:rPr>
          <w:rFonts w:hint="eastAsia"/>
          <w:sz w:val="32"/>
          <w:szCs w:val="32"/>
        </w:rPr>
        <w:t>日</w:t>
      </w:r>
    </w:p>
    <w:sectPr w:rsidR="00875FBA" w:rsidRPr="004650A6" w:rsidSect="00C114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46F" w:rsidRDefault="00A5646F" w:rsidP="004F53C6">
      <w:r>
        <w:separator/>
      </w:r>
    </w:p>
  </w:endnote>
  <w:endnote w:type="continuationSeparator" w:id="0">
    <w:p w:rsidR="00A5646F" w:rsidRDefault="00A5646F" w:rsidP="004F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46F" w:rsidRDefault="00A5646F" w:rsidP="004F53C6">
      <w:r>
        <w:separator/>
      </w:r>
    </w:p>
  </w:footnote>
  <w:footnote w:type="continuationSeparator" w:id="0">
    <w:p w:rsidR="00A5646F" w:rsidRDefault="00A5646F" w:rsidP="004F5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ADF"/>
    <w:rsid w:val="00103C0B"/>
    <w:rsid w:val="0013271B"/>
    <w:rsid w:val="001E439B"/>
    <w:rsid w:val="00331C07"/>
    <w:rsid w:val="003A49A7"/>
    <w:rsid w:val="004650A6"/>
    <w:rsid w:val="004F53C6"/>
    <w:rsid w:val="00620073"/>
    <w:rsid w:val="0072066D"/>
    <w:rsid w:val="007D4CD8"/>
    <w:rsid w:val="00875FBA"/>
    <w:rsid w:val="009B3ADA"/>
    <w:rsid w:val="00A5646F"/>
    <w:rsid w:val="00AC2915"/>
    <w:rsid w:val="00B40ADF"/>
    <w:rsid w:val="00B85432"/>
    <w:rsid w:val="00BC46FD"/>
    <w:rsid w:val="00C1145D"/>
    <w:rsid w:val="00C17D07"/>
    <w:rsid w:val="00C52827"/>
    <w:rsid w:val="00CF08FB"/>
    <w:rsid w:val="00D8698D"/>
    <w:rsid w:val="00DD3F34"/>
    <w:rsid w:val="00ED05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F53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F53C6"/>
    <w:rPr>
      <w:kern w:val="2"/>
      <w:sz w:val="18"/>
      <w:szCs w:val="18"/>
    </w:rPr>
  </w:style>
  <w:style w:type="paragraph" w:styleId="a4">
    <w:name w:val="footer"/>
    <w:basedOn w:val="a"/>
    <w:link w:val="Char0"/>
    <w:rsid w:val="004F53C6"/>
    <w:pPr>
      <w:tabs>
        <w:tab w:val="center" w:pos="4153"/>
        <w:tab w:val="right" w:pos="8306"/>
      </w:tabs>
      <w:snapToGrid w:val="0"/>
      <w:jc w:val="left"/>
    </w:pPr>
    <w:rPr>
      <w:sz w:val="18"/>
      <w:szCs w:val="18"/>
    </w:rPr>
  </w:style>
  <w:style w:type="character" w:customStyle="1" w:styleId="Char0">
    <w:name w:val="页脚 Char"/>
    <w:basedOn w:val="a0"/>
    <w:link w:val="a4"/>
    <w:rsid w:val="004F53C6"/>
    <w:rPr>
      <w:kern w:val="2"/>
      <w:sz w:val="18"/>
      <w:szCs w:val="18"/>
    </w:rPr>
  </w:style>
  <w:style w:type="character" w:styleId="a5">
    <w:name w:val="Hyperlink"/>
    <w:basedOn w:val="a0"/>
    <w:rsid w:val="00C528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F53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F53C6"/>
    <w:rPr>
      <w:kern w:val="2"/>
      <w:sz w:val="18"/>
      <w:szCs w:val="18"/>
    </w:rPr>
  </w:style>
  <w:style w:type="paragraph" w:styleId="a4">
    <w:name w:val="footer"/>
    <w:basedOn w:val="a"/>
    <w:link w:val="Char0"/>
    <w:rsid w:val="004F53C6"/>
    <w:pPr>
      <w:tabs>
        <w:tab w:val="center" w:pos="4153"/>
        <w:tab w:val="right" w:pos="8306"/>
      </w:tabs>
      <w:snapToGrid w:val="0"/>
      <w:jc w:val="left"/>
    </w:pPr>
    <w:rPr>
      <w:sz w:val="18"/>
      <w:szCs w:val="18"/>
    </w:rPr>
  </w:style>
  <w:style w:type="character" w:customStyle="1" w:styleId="Char0">
    <w:name w:val="页脚 Char"/>
    <w:basedOn w:val="a0"/>
    <w:link w:val="a4"/>
    <w:rsid w:val="004F53C6"/>
    <w:rPr>
      <w:kern w:val="2"/>
      <w:sz w:val="18"/>
      <w:szCs w:val="18"/>
    </w:rPr>
  </w:style>
  <w:style w:type="character" w:styleId="a5">
    <w:name w:val="Hyperlink"/>
    <w:basedOn w:val="a0"/>
    <w:rsid w:val="00C528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2801">
      <w:bodyDiv w:val="1"/>
      <w:marLeft w:val="0"/>
      <w:marRight w:val="0"/>
      <w:marTop w:val="0"/>
      <w:marBottom w:val="0"/>
      <w:divBdr>
        <w:top w:val="none" w:sz="0" w:space="0" w:color="auto"/>
        <w:left w:val="none" w:sz="0" w:space="0" w:color="auto"/>
        <w:bottom w:val="none" w:sz="0" w:space="0" w:color="auto"/>
        <w:right w:val="none" w:sz="0" w:space="0" w:color="auto"/>
      </w:divBdr>
    </w:div>
    <w:div w:id="173527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yang@skc.ecnu.edu.cn" TargetMode="External"/><Relationship Id="rId3" Type="http://schemas.openxmlformats.org/officeDocument/2006/relationships/settings" Target="settings.xml"/><Relationship Id="rId7" Type="http://schemas.openxmlformats.org/officeDocument/2006/relationships/hyperlink" Target="mailto:skc@admin.ec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252</Words>
  <Characters>1439</Characters>
  <Application>Microsoft Office Word</Application>
  <DocSecurity>0</DocSecurity>
  <Lines>11</Lines>
  <Paragraphs>3</Paragraphs>
  <ScaleCrop>false</ScaleCrop>
  <Company>Sky123.Org</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mecctor</dc:creator>
  <cp:lastModifiedBy>mecctor</cp:lastModifiedBy>
  <cp:revision>2</cp:revision>
  <dcterms:created xsi:type="dcterms:W3CDTF">2015-01-15T02:32:00Z</dcterms:created>
  <dcterms:modified xsi:type="dcterms:W3CDTF">2015-01-15T02:32:00Z</dcterms:modified>
</cp:coreProperties>
</file>