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735" w:rsidRPr="00266735" w:rsidRDefault="00266735" w:rsidP="00266735">
      <w:pPr>
        <w:widowControl/>
        <w:shd w:val="clear" w:color="auto" w:fill="F1F1F1"/>
        <w:spacing w:line="450" w:lineRule="atLeast"/>
        <w:jc w:val="center"/>
        <w:outlineLvl w:val="0"/>
        <w:rPr>
          <w:rFonts w:ascii="宋体" w:eastAsia="宋体" w:hAnsi="宋体" w:cs="宋体"/>
          <w:b/>
          <w:bCs/>
          <w:color w:val="3A3A3A"/>
          <w:kern w:val="36"/>
          <w:sz w:val="36"/>
          <w:szCs w:val="36"/>
        </w:rPr>
      </w:pPr>
      <w:r w:rsidRPr="00266735">
        <w:rPr>
          <w:rFonts w:ascii="宋体" w:eastAsia="宋体" w:hAnsi="宋体" w:cs="宋体" w:hint="eastAsia"/>
          <w:b/>
          <w:bCs/>
          <w:color w:val="3A3A3A"/>
          <w:kern w:val="36"/>
          <w:sz w:val="36"/>
          <w:szCs w:val="36"/>
        </w:rPr>
        <w:t>2016年国家社科基金后期资助项目</w:t>
      </w:r>
      <w:r w:rsidRPr="00266735">
        <w:rPr>
          <w:rFonts w:ascii="宋体" w:eastAsia="宋体" w:hAnsi="宋体" w:cs="宋体" w:hint="eastAsia"/>
          <w:b/>
          <w:bCs/>
          <w:color w:val="3A3A3A"/>
          <w:kern w:val="36"/>
          <w:sz w:val="36"/>
          <w:szCs w:val="36"/>
        </w:rPr>
        <w:br/>
      </w:r>
      <w:r w:rsidRPr="00266735">
        <w:rPr>
          <w:rFonts w:ascii="宋体" w:eastAsia="宋体" w:hAnsi="宋体" w:cs="宋体" w:hint="eastAsia"/>
          <w:b/>
          <w:bCs/>
          <w:color w:val="3A3A3A"/>
          <w:kern w:val="36"/>
          <w:sz w:val="36"/>
          <w:szCs w:val="36"/>
        </w:rPr>
        <w:br/>
        <w:t>违规申报情况通报</w:t>
      </w:r>
    </w:p>
    <w:p w:rsidR="00266735" w:rsidRPr="00266735" w:rsidRDefault="00266735" w:rsidP="00266735">
      <w:pPr>
        <w:widowControl/>
        <w:pBdr>
          <w:bottom w:val="single" w:sz="6" w:space="8" w:color="DFECEE"/>
        </w:pBdr>
        <w:shd w:val="clear" w:color="auto" w:fill="F1F1F1"/>
        <w:spacing w:line="324" w:lineRule="atLeast"/>
        <w:jc w:val="center"/>
        <w:outlineLvl w:val="3"/>
        <w:rPr>
          <w:rFonts w:ascii="宋体" w:eastAsia="宋体" w:hAnsi="宋体" w:cs="宋体" w:hint="eastAsia"/>
          <w:color w:val="005BA2"/>
          <w:kern w:val="0"/>
          <w:sz w:val="18"/>
          <w:szCs w:val="18"/>
        </w:rPr>
      </w:pPr>
      <w:r w:rsidRPr="00266735">
        <w:rPr>
          <w:rFonts w:ascii="宋体" w:eastAsia="宋体" w:hAnsi="宋体" w:cs="宋体" w:hint="eastAsia"/>
          <w:color w:val="005BA2"/>
          <w:kern w:val="0"/>
          <w:sz w:val="18"/>
          <w:szCs w:val="18"/>
        </w:rPr>
        <w:t>  2016年09月12日10:32  来源：</w:t>
      </w:r>
      <w:hyperlink r:id="rId7" w:tgtFrame="_blank" w:history="1">
        <w:r w:rsidRPr="00266735">
          <w:rPr>
            <w:rFonts w:ascii="宋体" w:eastAsia="宋体" w:hAnsi="宋体" w:cs="宋体" w:hint="eastAsia"/>
            <w:color w:val="3A3A3A"/>
            <w:kern w:val="0"/>
            <w:sz w:val="18"/>
            <w:szCs w:val="18"/>
            <w:u w:val="single"/>
          </w:rPr>
          <w:t>全国哲学社会科学规划办公室</w:t>
        </w:r>
      </w:hyperlink>
    </w:p>
    <w:p w:rsidR="00266735" w:rsidRPr="00266735" w:rsidRDefault="00266735" w:rsidP="00266735">
      <w:pPr>
        <w:widowControl/>
        <w:shd w:val="clear" w:color="auto" w:fill="F1F1F1"/>
        <w:spacing w:line="378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266735">
        <w:rPr>
          <w:rFonts w:ascii="宋体" w:eastAsia="宋体" w:hAnsi="宋体" w:cs="宋体" w:hint="eastAsia"/>
          <w:color w:val="000000"/>
          <w:kern w:val="0"/>
          <w:szCs w:val="21"/>
        </w:rPr>
        <w:t>从2016年开始，国家社科基金后期资助项目实行集中受理申报，一年评审一次。今年国家社科基金26个学科共申报1209项, 较去年（1082项）增长了11.7%。其中，我办直接受理申报的23个学科共申报1070项。从申报情况看，大多数申报成果符合申报要求，不少成果充分体现了申请人多年来的学术积淀，具有重要学术价值。同时，申报中也出现一些不符合要求的突出问题，需要高度重视。</w:t>
      </w:r>
    </w:p>
    <w:p w:rsidR="00266735" w:rsidRPr="00266735" w:rsidRDefault="00266735" w:rsidP="00266735">
      <w:pPr>
        <w:widowControl/>
        <w:shd w:val="clear" w:color="auto" w:fill="F1F1F1"/>
        <w:spacing w:line="378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266735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一、不符合申报条件。</w:t>
      </w:r>
      <w:r w:rsidRPr="00266735">
        <w:rPr>
          <w:rFonts w:ascii="宋体" w:eastAsia="宋体" w:hAnsi="宋体" w:cs="宋体" w:hint="eastAsia"/>
          <w:color w:val="000000"/>
          <w:kern w:val="0"/>
          <w:szCs w:val="21"/>
        </w:rPr>
        <w:t>（1）成果形式不属于资助范围，包括应用研究成果、论文集、教材、通俗读物等。（2）申报成果为答辩未满两</w:t>
      </w:r>
      <w:bookmarkStart w:id="0" w:name="_GoBack"/>
      <w:bookmarkEnd w:id="0"/>
      <w:r w:rsidRPr="00266735">
        <w:rPr>
          <w:rFonts w:ascii="宋体" w:eastAsia="宋体" w:hAnsi="宋体" w:cs="宋体" w:hint="eastAsia"/>
          <w:color w:val="000000"/>
          <w:kern w:val="0"/>
          <w:szCs w:val="21"/>
        </w:rPr>
        <w:t>年或满两年未</w:t>
      </w:r>
      <w:proofErr w:type="gramStart"/>
      <w:r w:rsidRPr="00266735">
        <w:rPr>
          <w:rFonts w:ascii="宋体" w:eastAsia="宋体" w:hAnsi="宋体" w:cs="宋体" w:hint="eastAsia"/>
          <w:color w:val="000000"/>
          <w:kern w:val="0"/>
          <w:szCs w:val="21"/>
        </w:rPr>
        <w:t>作出</w:t>
      </w:r>
      <w:proofErr w:type="gramEnd"/>
      <w:r w:rsidRPr="00266735">
        <w:rPr>
          <w:rFonts w:ascii="宋体" w:eastAsia="宋体" w:hAnsi="宋体" w:cs="宋体" w:hint="eastAsia"/>
          <w:color w:val="000000"/>
          <w:kern w:val="0"/>
          <w:szCs w:val="21"/>
        </w:rPr>
        <w:t>重要修改的博士论文。博士论文答辩后满两年且作较大修改的方可申报，修改内容包括主要观点、篇章结构、数据资料、领域拓展等各个方面。（3）同一申请人一次申报了两项成果。</w:t>
      </w:r>
    </w:p>
    <w:p w:rsidR="00266735" w:rsidRPr="00266735" w:rsidRDefault="00266735" w:rsidP="00266735">
      <w:pPr>
        <w:widowControl/>
        <w:shd w:val="clear" w:color="auto" w:fill="F1F1F1"/>
        <w:spacing w:line="378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266735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二、一题多报。</w:t>
      </w:r>
      <w:r w:rsidRPr="00266735">
        <w:rPr>
          <w:rFonts w:ascii="宋体" w:eastAsia="宋体" w:hAnsi="宋体" w:cs="宋体" w:hint="eastAsia"/>
          <w:color w:val="000000"/>
          <w:kern w:val="0"/>
          <w:szCs w:val="21"/>
        </w:rPr>
        <w:t>（1）以申请人完成的国家社科基金项目、国家自然科学基金项目、教育部人文社会科学项目成果申报，或申报成果与原项目成果大部分雷同。（2）同年度以内容相同或</w:t>
      </w:r>
      <w:proofErr w:type="gramStart"/>
      <w:r w:rsidRPr="00266735">
        <w:rPr>
          <w:rFonts w:ascii="宋体" w:eastAsia="宋体" w:hAnsi="宋体" w:cs="宋体" w:hint="eastAsia"/>
          <w:color w:val="000000"/>
          <w:kern w:val="0"/>
          <w:szCs w:val="21"/>
        </w:rPr>
        <w:t>相近成果</w:t>
      </w:r>
      <w:proofErr w:type="gramEnd"/>
      <w:r w:rsidRPr="00266735">
        <w:rPr>
          <w:rFonts w:ascii="宋体" w:eastAsia="宋体" w:hAnsi="宋体" w:cs="宋体" w:hint="eastAsia"/>
          <w:color w:val="000000"/>
          <w:kern w:val="0"/>
          <w:szCs w:val="21"/>
        </w:rPr>
        <w:t>同时申请了国家社科基金年度项目、国家自然科学基金项目或教育部人文社会科学研究后期资助项目。（3）申请人承担的国家社科基金项目、国家自然科学基金项目及其他国家级科研项目尚未结项。</w:t>
      </w:r>
    </w:p>
    <w:p w:rsidR="00266735" w:rsidRPr="00266735" w:rsidRDefault="00266735" w:rsidP="00266735">
      <w:pPr>
        <w:widowControl/>
        <w:shd w:val="clear" w:color="auto" w:fill="F1F1F1"/>
        <w:spacing w:line="378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266735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三、申报材料不完整，申报信息填写不真实、不规范。</w:t>
      </w:r>
      <w:r w:rsidRPr="00266735">
        <w:rPr>
          <w:rFonts w:ascii="宋体" w:eastAsia="宋体" w:hAnsi="宋体" w:cs="宋体" w:hint="eastAsia"/>
          <w:color w:val="000000"/>
          <w:kern w:val="0"/>
          <w:szCs w:val="21"/>
        </w:rPr>
        <w:t>（1）以博士论文或博士后研究报告为基础申报，未提交论文或研究报告原文和详细修改说明。（2）申请书填写信息不真实。有的伪造推荐专家签名和推荐意见，有的刻意隐瞒以博士论文或其他项目成果申报的具体信息。（3）申报书稿未能有效匿名。在成果封面、目录、行文或后记中直接或间接透露申请人信息。</w:t>
      </w:r>
    </w:p>
    <w:p w:rsidR="00266735" w:rsidRPr="00266735" w:rsidRDefault="00266735" w:rsidP="00266735">
      <w:pPr>
        <w:widowControl/>
        <w:shd w:val="clear" w:color="auto" w:fill="F1F1F1"/>
        <w:spacing w:line="378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266735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四、不符合申报程序。</w:t>
      </w:r>
      <w:r w:rsidRPr="00266735">
        <w:rPr>
          <w:rFonts w:ascii="宋体" w:eastAsia="宋体" w:hAnsi="宋体" w:cs="宋体" w:hint="eastAsia"/>
          <w:color w:val="000000"/>
          <w:kern w:val="0"/>
          <w:szCs w:val="21"/>
        </w:rPr>
        <w:t>有的申报材料未经申请人所在单位和所属省（区、市）社科规划办或者在京委托管理单位审核，有的推荐出版社不是我办认可的、有推荐资格的出版社。目前后期资助项目申报有两个途径：一是个人申报，需要两位具有正高级职称的同行专家推荐；二是出版社推荐申报，需要我办认可的56家出版社之一推荐。这两种途径均需要经申请人所在单位科研管理部门以及所在省（区、市）社科规划办或在京委托管理单位审核确认后方可申报。</w:t>
      </w:r>
    </w:p>
    <w:p w:rsidR="00266735" w:rsidRPr="00266735" w:rsidRDefault="00266735" w:rsidP="00266735">
      <w:pPr>
        <w:widowControl/>
        <w:shd w:val="clear" w:color="auto" w:fill="F1F1F1"/>
        <w:spacing w:line="378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266735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五、申报成果存在学术不端行为。</w:t>
      </w:r>
      <w:r w:rsidRPr="00266735">
        <w:rPr>
          <w:rFonts w:ascii="宋体" w:eastAsia="宋体" w:hAnsi="宋体" w:cs="宋体" w:hint="eastAsia"/>
          <w:color w:val="000000"/>
          <w:kern w:val="0"/>
          <w:szCs w:val="21"/>
        </w:rPr>
        <w:t>今年后期资助项目评审过程中，评审专家发现有两项申报成果涉嫌抄袭他人已出版学术著作。对此，我办已通报申请人所在单位，如查明情况属实，我办将严肃处理。</w:t>
      </w:r>
    </w:p>
    <w:p w:rsidR="00266735" w:rsidRPr="00266735" w:rsidRDefault="00266735" w:rsidP="00266735">
      <w:pPr>
        <w:widowControl/>
        <w:shd w:val="clear" w:color="auto" w:fill="F1F1F1"/>
        <w:spacing w:line="378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266735">
        <w:rPr>
          <w:rFonts w:ascii="宋体" w:eastAsia="宋体" w:hAnsi="宋体" w:cs="宋体" w:hint="eastAsia"/>
          <w:color w:val="000000"/>
          <w:kern w:val="0"/>
          <w:szCs w:val="21"/>
        </w:rPr>
        <w:t>申报中出现上述问题，有的是由于申请人或有关管理单位不熟悉相关申报要求，有的则是由于申请人明知故犯、急功近利。属于前者的，我办已要求申请人或有关单位进行纠正；</w:t>
      </w:r>
      <w:r w:rsidRPr="00266735"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属于后者的，直接取消本年度申报资格，情节严重的，记入不良信誉记录，5年内不得申报国家社科基金各类项目。</w:t>
      </w:r>
    </w:p>
    <w:p w:rsidR="00266735" w:rsidRPr="00266735" w:rsidRDefault="00266735" w:rsidP="00266735">
      <w:pPr>
        <w:widowControl/>
        <w:shd w:val="clear" w:color="auto" w:fill="F1F1F1"/>
        <w:spacing w:line="378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266735">
        <w:rPr>
          <w:rFonts w:ascii="宋体" w:eastAsia="宋体" w:hAnsi="宋体" w:cs="宋体" w:hint="eastAsia"/>
          <w:color w:val="000000"/>
          <w:kern w:val="0"/>
          <w:szCs w:val="21"/>
        </w:rPr>
        <w:t>希望申请人认真阅读和执行相关规定，弘扬优良学风，以符合申报条件的优秀成果积极申报；各省区市社科规划办和申报单位科研管理部门切实履行职责，严格审核标准，进一步提高后期资助项目申报质量。</w:t>
      </w:r>
    </w:p>
    <w:p w:rsidR="008F373C" w:rsidRPr="00266735" w:rsidRDefault="008F373C"/>
    <w:sectPr w:rsidR="008F373C" w:rsidRPr="002667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1789" w:rsidRDefault="00991789" w:rsidP="00266735">
      <w:r>
        <w:separator/>
      </w:r>
    </w:p>
  </w:endnote>
  <w:endnote w:type="continuationSeparator" w:id="0">
    <w:p w:rsidR="00991789" w:rsidRDefault="00991789" w:rsidP="00266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1789" w:rsidRDefault="00991789" w:rsidP="00266735">
      <w:r>
        <w:separator/>
      </w:r>
    </w:p>
  </w:footnote>
  <w:footnote w:type="continuationSeparator" w:id="0">
    <w:p w:rsidR="00991789" w:rsidRDefault="00991789" w:rsidP="002667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E09"/>
    <w:rsid w:val="00266735"/>
    <w:rsid w:val="007F2E09"/>
    <w:rsid w:val="008F373C"/>
    <w:rsid w:val="00991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6673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4">
    <w:name w:val="heading 4"/>
    <w:basedOn w:val="a"/>
    <w:link w:val="4Char"/>
    <w:uiPriority w:val="9"/>
    <w:qFormat/>
    <w:rsid w:val="00266735"/>
    <w:pPr>
      <w:widowControl/>
      <w:spacing w:before="100" w:beforeAutospacing="1" w:after="100" w:afterAutospacing="1"/>
      <w:jc w:val="left"/>
      <w:outlineLvl w:val="3"/>
    </w:pPr>
    <w:rPr>
      <w:rFonts w:ascii="宋体" w:eastAsia="宋体" w:hAnsi="宋体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667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6673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667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66735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26673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4Char">
    <w:name w:val="标题 4 Char"/>
    <w:basedOn w:val="a0"/>
    <w:link w:val="4"/>
    <w:uiPriority w:val="9"/>
    <w:rsid w:val="00266735"/>
    <w:rPr>
      <w:rFonts w:ascii="宋体" w:eastAsia="宋体" w:hAnsi="宋体" w:cs="宋体"/>
      <w:b/>
      <w:bCs/>
      <w:kern w:val="0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266735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26673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sid w:val="0026673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6673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4">
    <w:name w:val="heading 4"/>
    <w:basedOn w:val="a"/>
    <w:link w:val="4Char"/>
    <w:uiPriority w:val="9"/>
    <w:qFormat/>
    <w:rsid w:val="00266735"/>
    <w:pPr>
      <w:widowControl/>
      <w:spacing w:before="100" w:beforeAutospacing="1" w:after="100" w:afterAutospacing="1"/>
      <w:jc w:val="left"/>
      <w:outlineLvl w:val="3"/>
    </w:pPr>
    <w:rPr>
      <w:rFonts w:ascii="宋体" w:eastAsia="宋体" w:hAnsi="宋体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667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6673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667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66735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26673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4Char">
    <w:name w:val="标题 4 Char"/>
    <w:basedOn w:val="a0"/>
    <w:link w:val="4"/>
    <w:uiPriority w:val="9"/>
    <w:rsid w:val="00266735"/>
    <w:rPr>
      <w:rFonts w:ascii="宋体" w:eastAsia="宋体" w:hAnsi="宋体" w:cs="宋体"/>
      <w:b/>
      <w:bCs/>
      <w:kern w:val="0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266735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26673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sid w:val="0026673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258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npopss-cn.gov.cn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B4CBB6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196</Words>
  <Characters>1118</Characters>
  <Application>Microsoft Office Word</Application>
  <DocSecurity>0</DocSecurity>
  <Lines>9</Lines>
  <Paragraphs>2</Paragraphs>
  <ScaleCrop>false</ScaleCrop>
  <Company>Sky123.Org</Company>
  <LinksUpToDate>false</LinksUpToDate>
  <CharactersWithSpaces>1312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2</cp:revision>
  <dcterms:created xsi:type="dcterms:W3CDTF">2017-02-23T02:55:00Z</dcterms:created>
  <dcterms:modified xsi:type="dcterms:W3CDTF">2017-02-23T02:56:00Z</dcterms:modified>
</cp:coreProperties>
</file>