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Default="00B7457A" w:rsidP="00B7457A">
      <w:pPr>
        <w:spacing w:line="360" w:lineRule="auto"/>
        <w:jc w:val="center"/>
        <w:rPr>
          <w:rStyle w:val="head2"/>
        </w:rPr>
      </w:pPr>
      <w:bookmarkStart w:id="0" w:name="_GoBack"/>
      <w:r>
        <w:rPr>
          <w:rStyle w:val="head2"/>
        </w:rPr>
        <w:t>2015</w:t>
      </w:r>
      <w:r>
        <w:rPr>
          <w:rStyle w:val="head2"/>
        </w:rPr>
        <w:t>年度上海市政府决策咨询研究专项</w:t>
      </w:r>
      <w:r>
        <w:rPr>
          <w:rStyle w:val="head2"/>
          <w:rFonts w:hint="eastAsia"/>
        </w:rPr>
        <w:t>（财政</w:t>
      </w:r>
      <w:r>
        <w:rPr>
          <w:rStyle w:val="head2"/>
        </w:rPr>
        <w:t>、民政、</w:t>
      </w:r>
      <w:r>
        <w:rPr>
          <w:rStyle w:val="head2"/>
          <w:rFonts w:hint="eastAsia"/>
        </w:rPr>
        <w:t>商务</w:t>
      </w:r>
      <w:r>
        <w:rPr>
          <w:rStyle w:val="head2"/>
        </w:rPr>
        <w:t>）课题</w:t>
      </w:r>
      <w:r>
        <w:rPr>
          <w:rStyle w:val="head2"/>
          <w:rFonts w:hint="eastAsia"/>
        </w:rPr>
        <w:t>招标</w:t>
      </w:r>
      <w:r>
        <w:rPr>
          <w:rStyle w:val="head2"/>
        </w:rPr>
        <w:t>通知</w:t>
      </w:r>
    </w:p>
    <w:bookmarkEnd w:id="0"/>
    <w:p w:rsidR="00B7457A" w:rsidRDefault="00B7457A" w:rsidP="00B7457A">
      <w:pPr>
        <w:spacing w:line="360" w:lineRule="auto"/>
        <w:rPr>
          <w:rStyle w:val="head2"/>
        </w:rPr>
      </w:pPr>
    </w:p>
    <w:p w:rsidR="00B7457A" w:rsidRPr="00B7457A" w:rsidRDefault="00B7457A" w:rsidP="00B7457A">
      <w:pPr>
        <w:widowControl/>
        <w:spacing w:line="360" w:lineRule="auto"/>
        <w:jc w:val="left"/>
        <w:rPr>
          <w:rFonts w:ascii="Arial" w:eastAsia="宋体" w:hAnsi="Arial" w:cs="Arial"/>
          <w:color w:val="5A5A5A"/>
          <w:kern w:val="0"/>
          <w:szCs w:val="21"/>
        </w:rPr>
      </w:pPr>
      <w:r w:rsidRPr="00B7457A">
        <w:rPr>
          <w:rFonts w:ascii="Arial" w:eastAsia="宋体" w:hAnsi="Arial" w:cs="Arial"/>
          <w:b/>
          <w:bCs/>
          <w:color w:val="5A5A5A"/>
          <w:kern w:val="0"/>
          <w:sz w:val="24"/>
          <w:szCs w:val="24"/>
        </w:rPr>
        <w:t>各有关学院、部门：</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年度上海市人民政府决策咨询研究专项课题（财政专项、民政专项、商务发展专项）即日起面向社会发布并公开招标。具体事项通知如下：</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一、财政专项课题</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（一）招标课题目录</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、关于进一步优化完善本市</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大众创业、万众创新</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财税支持政策的若干问题研究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 xml:space="preserve"> </w:t>
      </w:r>
      <w:r w:rsidRPr="00B7457A">
        <w:rPr>
          <w:rFonts w:ascii="Arial" w:eastAsia="宋体" w:hAnsi="Arial" w:cs="Arial"/>
          <w:color w:val="5A5A5A"/>
          <w:kern w:val="0"/>
          <w:sz w:val="24"/>
          <w:szCs w:val="24"/>
        </w:rPr>
        <w:t>关于进一步深化完善本市</w:t>
      </w:r>
      <w:proofErr w:type="gramStart"/>
      <w:r w:rsidRPr="00B7457A">
        <w:rPr>
          <w:rFonts w:ascii="Arial" w:eastAsia="宋体" w:hAnsi="Arial" w:cs="Arial"/>
          <w:color w:val="5A5A5A"/>
          <w:kern w:val="0"/>
          <w:sz w:val="24"/>
          <w:szCs w:val="24"/>
        </w:rPr>
        <w:t>市</w:t>
      </w:r>
      <w:proofErr w:type="gramEnd"/>
      <w:r w:rsidRPr="00B7457A">
        <w:rPr>
          <w:rFonts w:ascii="Arial" w:eastAsia="宋体" w:hAnsi="Arial" w:cs="Arial"/>
          <w:color w:val="5A5A5A"/>
          <w:kern w:val="0"/>
          <w:sz w:val="24"/>
          <w:szCs w:val="24"/>
        </w:rPr>
        <w:t>与区县事权划分的若干问题研究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（二）招标范围</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本次招标面向全国高等院校、科研机构、党政机关、社会团体、企业等单位或个人。</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（三）经费资助</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每项课题资助人民币</w:t>
      </w:r>
      <w:r w:rsidRPr="00B7457A">
        <w:rPr>
          <w:rFonts w:ascii="Arial" w:eastAsia="宋体" w:hAnsi="Arial" w:cs="Arial"/>
          <w:color w:val="5A5A5A"/>
          <w:kern w:val="0"/>
          <w:sz w:val="24"/>
          <w:szCs w:val="24"/>
        </w:rPr>
        <w:t>5</w:t>
      </w:r>
      <w:r w:rsidRPr="00B7457A">
        <w:rPr>
          <w:rFonts w:ascii="Arial" w:eastAsia="宋体" w:hAnsi="Arial" w:cs="Arial"/>
          <w:color w:val="5A5A5A"/>
          <w:kern w:val="0"/>
          <w:sz w:val="24"/>
          <w:szCs w:val="24"/>
        </w:rPr>
        <w:t>万元。</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（四）申报要求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申报单位必须全面贯彻落实党的十八大、十八届三中、四中全会和中央经济工作会议精神，深入贯彻习近平总书记系列重要讲话精神，认真组织课题研究工作，并对课题组成员的政治表现和业务素质负责。鼓励跨单位、跨专业开展联合研究，鼓励课题承担单位给予经费、人员和时间等各方面的支持。</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课题组负责人须具有三年以上从事与所申报课题内容有关的研究工作经历，并具有较强的组织和协调能力，以及较高的理论素养和分析问题的能力。课题组主要成员须熟悉相关领域情况，曾经开展过相关领域重大问题研究。</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、课题组负责人必须是课题实施全过程的真正组织者和指导者，承担实质性研究工作，挂名或不承担实质性研究工作的人员不得作为课题组负责人申请课题研究。</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4</w:t>
      </w:r>
      <w:r w:rsidRPr="00B7457A">
        <w:rPr>
          <w:rFonts w:ascii="Arial" w:eastAsia="宋体" w:hAnsi="Arial" w:cs="Arial"/>
          <w:color w:val="5A5A5A"/>
          <w:kern w:val="0"/>
          <w:sz w:val="24"/>
          <w:szCs w:val="24"/>
        </w:rPr>
        <w:t>、课题研究要坚持理论联系实际，突出研究的前瞻性、针对性和可操作性，要有理论、数据和案例支撑。注重深入开展调查研究，提出符合我国和上海实际、操作性强的政策建议。</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（五）评标程序</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、标书评审：</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月中旬，由招标单位组织专家对《申请书》和《课题研究大纲》进行评审，确定最终中标课题组。</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、评审结果发布：招标单位将于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w:t>
      </w:r>
      <w:r w:rsidRPr="00B7457A">
        <w:rPr>
          <w:rFonts w:ascii="Arial" w:eastAsia="宋体" w:hAnsi="Arial" w:cs="Arial"/>
          <w:color w:val="5A5A5A"/>
          <w:kern w:val="0"/>
          <w:sz w:val="24"/>
          <w:szCs w:val="24"/>
        </w:rPr>
        <w:t>20</w:t>
      </w:r>
      <w:r w:rsidRPr="00B7457A">
        <w:rPr>
          <w:rFonts w:ascii="Arial" w:eastAsia="宋体" w:hAnsi="Arial" w:cs="Arial"/>
          <w:color w:val="5A5A5A"/>
          <w:kern w:val="0"/>
          <w:sz w:val="24"/>
          <w:szCs w:val="24"/>
        </w:rPr>
        <w:t>日前后在上海市人民政府门户网站（</w:t>
      </w:r>
      <w:r w:rsidRPr="00B7457A">
        <w:rPr>
          <w:rFonts w:ascii="Arial" w:eastAsia="宋体" w:hAnsi="Arial" w:cs="Arial"/>
          <w:color w:val="5A5A5A"/>
          <w:kern w:val="0"/>
          <w:sz w:val="24"/>
          <w:szCs w:val="24"/>
        </w:rPr>
        <w:t>www.sh.gov.cn</w:t>
      </w:r>
      <w:r w:rsidRPr="00B7457A">
        <w:rPr>
          <w:rFonts w:ascii="Arial" w:eastAsia="宋体" w:hAnsi="Arial" w:cs="Arial"/>
          <w:color w:val="5A5A5A"/>
          <w:kern w:val="0"/>
          <w:sz w:val="24"/>
          <w:szCs w:val="24"/>
        </w:rPr>
        <w:t>）、上海市人民政府发展研究中心网站（</w:t>
      </w:r>
      <w:r w:rsidRPr="00B7457A">
        <w:rPr>
          <w:rFonts w:ascii="Arial" w:eastAsia="宋体" w:hAnsi="Arial" w:cs="Arial"/>
          <w:color w:val="5A5A5A"/>
          <w:kern w:val="0"/>
          <w:sz w:val="24"/>
          <w:szCs w:val="24"/>
        </w:rPr>
        <w:t>www.fzzx.sh.gov.cn</w:t>
      </w:r>
      <w:r w:rsidRPr="00B7457A">
        <w:rPr>
          <w:rFonts w:ascii="Arial" w:eastAsia="宋体" w:hAnsi="Arial" w:cs="Arial"/>
          <w:color w:val="5A5A5A"/>
          <w:kern w:val="0"/>
          <w:sz w:val="24"/>
          <w:szCs w:val="24"/>
        </w:rPr>
        <w:t>）和</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上海财政</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网站（</w:t>
      </w:r>
      <w:r w:rsidRPr="00B7457A">
        <w:rPr>
          <w:rFonts w:ascii="Arial" w:eastAsia="宋体" w:hAnsi="Arial" w:cs="Arial"/>
          <w:color w:val="5A5A5A"/>
          <w:kern w:val="0"/>
          <w:sz w:val="24"/>
          <w:szCs w:val="24"/>
        </w:rPr>
        <w:t>www.czj.sh.gov.cn</w:t>
      </w:r>
      <w:r w:rsidRPr="00B7457A">
        <w:rPr>
          <w:rFonts w:ascii="Arial" w:eastAsia="宋体" w:hAnsi="Arial" w:cs="Arial"/>
          <w:color w:val="5A5A5A"/>
          <w:kern w:val="0"/>
          <w:sz w:val="24"/>
          <w:szCs w:val="24"/>
        </w:rPr>
        <w:t>）公布中标结果。</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（六）课题进度要求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 xml:space="preserve"> </w:t>
      </w:r>
      <w:r w:rsidRPr="00B7457A">
        <w:rPr>
          <w:rFonts w:ascii="Arial" w:eastAsia="宋体" w:hAnsi="Arial" w:cs="Arial"/>
          <w:color w:val="5A5A5A"/>
          <w:kern w:val="0"/>
          <w:sz w:val="24"/>
          <w:szCs w:val="24"/>
        </w:rPr>
        <w:t>课题承担单位或个人自接《课题委托立项通知书》起</w:t>
      </w:r>
      <w:r w:rsidRPr="00B7457A">
        <w:rPr>
          <w:rFonts w:ascii="Arial" w:eastAsia="宋体" w:hAnsi="Arial" w:cs="Arial"/>
          <w:color w:val="5A5A5A"/>
          <w:kern w:val="0"/>
          <w:sz w:val="24"/>
          <w:szCs w:val="24"/>
        </w:rPr>
        <w:t>15</w:t>
      </w:r>
      <w:r w:rsidRPr="00B7457A">
        <w:rPr>
          <w:rFonts w:ascii="Arial" w:eastAsia="宋体" w:hAnsi="Arial" w:cs="Arial"/>
          <w:color w:val="5A5A5A"/>
          <w:kern w:val="0"/>
          <w:sz w:val="24"/>
          <w:szCs w:val="24"/>
        </w:rPr>
        <w:t>日内，须填报《上海市人民政府决策咨询研究项目计划任务书》，并提交详细研究提纲和具体实施计划。</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 xml:space="preserve"> </w:t>
      </w:r>
      <w:r w:rsidRPr="00B7457A">
        <w:rPr>
          <w:rFonts w:ascii="Arial" w:eastAsia="宋体" w:hAnsi="Arial" w:cs="Arial"/>
          <w:color w:val="5A5A5A"/>
          <w:kern w:val="0"/>
          <w:sz w:val="24"/>
          <w:szCs w:val="24"/>
        </w:rPr>
        <w:t>研究中期，课题承担单位或个人须向招标单位提交中期研究成果，由招标单位组织专家对中期研究成果进行评估。</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、课题承担单位或个人须于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11</w:t>
      </w:r>
      <w:r w:rsidRPr="00B7457A">
        <w:rPr>
          <w:rFonts w:ascii="Arial" w:eastAsia="宋体" w:hAnsi="Arial" w:cs="Arial"/>
          <w:color w:val="5A5A5A"/>
          <w:kern w:val="0"/>
          <w:sz w:val="24"/>
          <w:szCs w:val="24"/>
        </w:rPr>
        <w:t>月底向招标单位提交研究报告，由招标单位组织专家对研究成果进行鉴定、验收。验收合格的课题，须向招标单位提交正式研究报告及成果摘要。</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、研究期间，招标单位可根据工作需要，要求承担单位或个人作</w:t>
      </w: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至</w:t>
      </w: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次研究进展情况汇报。</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二、民政专项课题</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（一）招标课题目录</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、上海市养老机构行业监管研究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、上海老龄产业发展对策研究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、推进城乡社区协商民主机制研究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十三五</w:t>
      </w:r>
      <w:r w:rsidRPr="00B7457A">
        <w:rPr>
          <w:rFonts w:ascii="Arial" w:eastAsia="宋体" w:hAnsi="Arial" w:cs="Arial"/>
          <w:color w:val="5A5A5A"/>
          <w:kern w:val="0"/>
          <w:sz w:val="24"/>
          <w:szCs w:val="24"/>
        </w:rPr>
        <w:t>”</w:t>
      </w:r>
      <w:proofErr w:type="gramStart"/>
      <w:r w:rsidRPr="00B7457A">
        <w:rPr>
          <w:rFonts w:ascii="Arial" w:eastAsia="宋体" w:hAnsi="Arial" w:cs="Arial"/>
          <w:color w:val="5A5A5A"/>
          <w:kern w:val="0"/>
          <w:sz w:val="24"/>
          <w:szCs w:val="24"/>
        </w:rPr>
        <w:t>本市福彩公益金</w:t>
      </w:r>
      <w:proofErr w:type="gramEnd"/>
      <w:r w:rsidRPr="00B7457A">
        <w:rPr>
          <w:rFonts w:ascii="Arial" w:eastAsia="宋体" w:hAnsi="Arial" w:cs="Arial"/>
          <w:color w:val="5A5A5A"/>
          <w:kern w:val="0"/>
          <w:sz w:val="24"/>
          <w:szCs w:val="24"/>
        </w:rPr>
        <w:t>项目投入机制研究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5</w:t>
      </w:r>
      <w:r w:rsidRPr="00B7457A">
        <w:rPr>
          <w:rFonts w:ascii="Arial" w:eastAsia="宋体" w:hAnsi="Arial" w:cs="Arial"/>
          <w:color w:val="5A5A5A"/>
          <w:kern w:val="0"/>
          <w:sz w:val="24"/>
          <w:szCs w:val="24"/>
        </w:rPr>
        <w:t>、政府购买社会组织服务项目绩效评价研究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、上海慈善事业发展研究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（二）招标范围</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本次招标面向全国高等院校、科研机构、党政机关、社会团体、企业等单位或个人。</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（三）经费资助</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每项课题资助人民币</w:t>
      </w:r>
      <w:r w:rsidRPr="00B7457A">
        <w:rPr>
          <w:rFonts w:ascii="Arial" w:eastAsia="宋体" w:hAnsi="Arial" w:cs="Arial"/>
          <w:color w:val="5A5A5A"/>
          <w:kern w:val="0"/>
          <w:sz w:val="24"/>
          <w:szCs w:val="24"/>
        </w:rPr>
        <w:t>5</w:t>
      </w:r>
      <w:r w:rsidRPr="00B7457A">
        <w:rPr>
          <w:rFonts w:ascii="Arial" w:eastAsia="宋体" w:hAnsi="Arial" w:cs="Arial"/>
          <w:color w:val="5A5A5A"/>
          <w:kern w:val="0"/>
          <w:sz w:val="24"/>
          <w:szCs w:val="24"/>
        </w:rPr>
        <w:t>万元。</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（四）申报要求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、申报单位必须坚持以邓小平理论、</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三个代表</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重要思想、科学发展观为指导，认真组织课题研究工作，并对课题组成员的政治表现和业务素质负责。鼓励跨单位、跨专业开展联合研究，鼓励课题承担单位给予经费、人员和时间等各方面配套支持。</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课题组负责人须具有三年以上从事与所申报课题内容有关的研究工作经历，并具有较强的组织和协调能力，以及较高的理论素养和分析解决问题的能力。课题组主要成员须熟悉相关领域情况，曾经开展过相关领域重大问题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、课题组负责人必须是课题实施全过程的真正组织者和指导者，承担实质性研究工作，挂名或不承担实质性研究工作的人员不得作为课题组负责人申请课题研究。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、课题研究要坚持理论联系实际，突出研究的科学性、针对性和可操作性，要有理论、数据和案例支撑。注重深入开展调查研究，提出符合上海实际的、操作性强的政策建议。</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（五）评标程序</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 xml:space="preserve">1. </w:t>
      </w:r>
      <w:r w:rsidRPr="00B7457A">
        <w:rPr>
          <w:rFonts w:ascii="Arial" w:eastAsia="宋体" w:hAnsi="Arial" w:cs="Arial"/>
          <w:color w:val="5A5A5A"/>
          <w:kern w:val="0"/>
          <w:sz w:val="24"/>
          <w:szCs w:val="24"/>
        </w:rPr>
        <w:t>标书评审：</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月，由招标单位组织专家对《申请书》和《课题研究大纲》进行评审，确定最终中标课题组。</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 xml:space="preserve">2. </w:t>
      </w:r>
      <w:r w:rsidRPr="00B7457A">
        <w:rPr>
          <w:rFonts w:ascii="Arial" w:eastAsia="宋体" w:hAnsi="Arial" w:cs="Arial"/>
          <w:color w:val="5A5A5A"/>
          <w:kern w:val="0"/>
          <w:sz w:val="24"/>
          <w:szCs w:val="24"/>
        </w:rPr>
        <w:t>评审结果发布：招标单位将于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月底在上海市人民政府门户网站（</w:t>
      </w:r>
      <w:r w:rsidRPr="00B7457A">
        <w:rPr>
          <w:rFonts w:ascii="Arial" w:eastAsia="宋体" w:hAnsi="Arial" w:cs="Arial"/>
          <w:color w:val="5A5A5A"/>
          <w:kern w:val="0"/>
          <w:sz w:val="24"/>
          <w:szCs w:val="24"/>
        </w:rPr>
        <w:t>www.sh.gov.cn</w:t>
      </w:r>
      <w:r w:rsidRPr="00B7457A">
        <w:rPr>
          <w:rFonts w:ascii="Arial" w:eastAsia="宋体" w:hAnsi="Arial" w:cs="Arial"/>
          <w:color w:val="5A5A5A"/>
          <w:kern w:val="0"/>
          <w:sz w:val="24"/>
          <w:szCs w:val="24"/>
        </w:rPr>
        <w:t>）、上海市人民政府发展研究中心网站（</w:t>
      </w:r>
      <w:r w:rsidRPr="00B7457A">
        <w:rPr>
          <w:rFonts w:ascii="Arial" w:eastAsia="宋体" w:hAnsi="Arial" w:cs="Arial"/>
          <w:color w:val="5A5A5A"/>
          <w:kern w:val="0"/>
          <w:sz w:val="24"/>
          <w:szCs w:val="24"/>
        </w:rPr>
        <w:t>www.fzzx.sh.gov.cn</w:t>
      </w:r>
      <w:r w:rsidRPr="00B7457A">
        <w:rPr>
          <w:rFonts w:ascii="Arial" w:eastAsia="宋体" w:hAnsi="Arial" w:cs="Arial"/>
          <w:color w:val="5A5A5A"/>
          <w:kern w:val="0"/>
          <w:sz w:val="24"/>
          <w:szCs w:val="24"/>
        </w:rPr>
        <w:t>）和</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上海民政</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网站（</w:t>
      </w:r>
      <w:r w:rsidRPr="00B7457A">
        <w:rPr>
          <w:rFonts w:ascii="Arial" w:eastAsia="宋体" w:hAnsi="Arial" w:cs="Arial"/>
          <w:color w:val="5A5A5A"/>
          <w:kern w:val="0"/>
          <w:sz w:val="24"/>
          <w:szCs w:val="24"/>
        </w:rPr>
        <w:t>www.shmzj.gov.cn</w:t>
      </w:r>
      <w:r w:rsidRPr="00B7457A">
        <w:rPr>
          <w:rFonts w:ascii="Arial" w:eastAsia="宋体" w:hAnsi="Arial" w:cs="Arial"/>
          <w:color w:val="5A5A5A"/>
          <w:kern w:val="0"/>
          <w:sz w:val="24"/>
          <w:szCs w:val="24"/>
        </w:rPr>
        <w:t>）公布中标结果。</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（六）课题进度要求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1</w:t>
      </w:r>
      <w:r w:rsidRPr="00B7457A">
        <w:rPr>
          <w:rFonts w:ascii="Arial" w:eastAsia="宋体" w:hAnsi="Arial" w:cs="Arial"/>
          <w:color w:val="5A5A5A"/>
          <w:kern w:val="0"/>
          <w:sz w:val="24"/>
          <w:szCs w:val="24"/>
        </w:rPr>
        <w:t>、课题承担单位或个人自接到《课题立项通知书》起</w:t>
      </w:r>
      <w:r w:rsidRPr="00B7457A">
        <w:rPr>
          <w:rFonts w:ascii="Arial" w:eastAsia="宋体" w:hAnsi="Arial" w:cs="Arial"/>
          <w:color w:val="5A5A5A"/>
          <w:kern w:val="0"/>
          <w:sz w:val="24"/>
          <w:szCs w:val="24"/>
        </w:rPr>
        <w:t>15</w:t>
      </w:r>
      <w:r w:rsidRPr="00B7457A">
        <w:rPr>
          <w:rFonts w:ascii="Arial" w:eastAsia="宋体" w:hAnsi="Arial" w:cs="Arial"/>
          <w:color w:val="5A5A5A"/>
          <w:kern w:val="0"/>
          <w:sz w:val="24"/>
          <w:szCs w:val="24"/>
        </w:rPr>
        <w:t>日内，须填报《上海市人民政府决策咨询研究项目计划任务书（民政专项课题）》，并提交详细研究提纲和具体实施计划。</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、研究中期，课题承担单位或个人须向招标单位提交中期研究成果，由招标单位组织专家对中期研究成果进行评估。</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、课题承担单位或个人须于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10</w:t>
      </w:r>
      <w:r w:rsidRPr="00B7457A">
        <w:rPr>
          <w:rFonts w:ascii="Arial" w:eastAsia="宋体" w:hAnsi="Arial" w:cs="Arial"/>
          <w:color w:val="5A5A5A"/>
          <w:kern w:val="0"/>
          <w:sz w:val="24"/>
          <w:szCs w:val="24"/>
        </w:rPr>
        <w:t>月底向招标单位提交研究报告，由招标单位组织专家对研究成果进行鉴定、验收。验收合格的课题，须向招标单位提交正式研究报告及成果摘要。</w:t>
      </w:r>
      <w:r w:rsidRPr="00B7457A">
        <w:rPr>
          <w:rFonts w:ascii="Arial" w:eastAsia="宋体" w:hAnsi="Arial" w:cs="Arial"/>
          <w:color w:val="5A5A5A"/>
          <w:kern w:val="0"/>
          <w:sz w:val="24"/>
          <w:szCs w:val="24"/>
        </w:rPr>
        <w:t xml:space="preserve"> </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、研究期间，招标单位可根据工作需要，要求承担单位或个人作</w:t>
      </w: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至</w:t>
      </w: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次研究进展情况汇报。</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三、商务发展专项课题</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（一）招标课题目录</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、上海国际贸易中心建设</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十三五</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发展目标与主要指标研究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、上海对外贸易进一步向全球价值链高端迈进的主要瓶颈、突破口与具体举措研究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、加快上海贸易新业态、商业新模式发展的主要瓶颈、突破口与具体举措研究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、提升发展上海大宗商品交易的主要任务与具体举措研究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5</w:t>
      </w:r>
      <w:r w:rsidRPr="00B7457A">
        <w:rPr>
          <w:rFonts w:ascii="Arial" w:eastAsia="宋体" w:hAnsi="Arial" w:cs="Arial"/>
          <w:color w:val="5A5A5A"/>
          <w:kern w:val="0"/>
          <w:sz w:val="24"/>
          <w:szCs w:val="24"/>
        </w:rPr>
        <w:t>、上海商业</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十三五</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发展的主要目标、任务和具体举措研究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、优化改造上海现有商业设施，建设适合新服务业等发展的</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众创空间</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7</w:t>
      </w:r>
      <w:r w:rsidRPr="00B7457A">
        <w:rPr>
          <w:rFonts w:ascii="Arial" w:eastAsia="宋体" w:hAnsi="Arial" w:cs="Arial"/>
          <w:color w:val="5A5A5A"/>
          <w:kern w:val="0"/>
          <w:sz w:val="24"/>
          <w:szCs w:val="24"/>
        </w:rPr>
        <w:t>、以</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互联网</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等为抓手，促进上海生活性服务业转型升级的主要目标与具体举措研究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8</w:t>
      </w:r>
      <w:r w:rsidRPr="00B7457A">
        <w:rPr>
          <w:rFonts w:ascii="Arial" w:eastAsia="宋体" w:hAnsi="Arial" w:cs="Arial"/>
          <w:color w:val="5A5A5A"/>
          <w:kern w:val="0"/>
          <w:sz w:val="24"/>
          <w:szCs w:val="24"/>
        </w:rPr>
        <w:t>、加快打造上海国际农产品贸易中心的主要任务、路径与具体举措研究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9</w:t>
      </w:r>
      <w:r w:rsidRPr="00B7457A">
        <w:rPr>
          <w:rFonts w:ascii="Arial" w:eastAsia="宋体" w:hAnsi="Arial" w:cs="Arial"/>
          <w:color w:val="5A5A5A"/>
          <w:kern w:val="0"/>
          <w:sz w:val="24"/>
          <w:szCs w:val="24"/>
        </w:rPr>
        <w:t>、加快建设上海国际会展之都的主要任务、路径与具体举措研究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10</w:t>
      </w:r>
      <w:r w:rsidRPr="00B7457A">
        <w:rPr>
          <w:rFonts w:ascii="Arial" w:eastAsia="宋体" w:hAnsi="Arial" w:cs="Arial"/>
          <w:color w:val="5A5A5A"/>
          <w:kern w:val="0"/>
          <w:sz w:val="24"/>
          <w:szCs w:val="24"/>
        </w:rPr>
        <w:t>、加强上海国际贸易中心与长三角、长江经济带建设联动的主要任务与具体举措研究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11</w:t>
      </w:r>
      <w:r w:rsidRPr="00B7457A">
        <w:rPr>
          <w:rFonts w:ascii="Arial" w:eastAsia="宋体" w:hAnsi="Arial" w:cs="Arial"/>
          <w:color w:val="5A5A5A"/>
          <w:kern w:val="0"/>
          <w:sz w:val="24"/>
          <w:szCs w:val="24"/>
        </w:rPr>
        <w:t>、增强上海口岸进口功能的主要瓶颈、突破口与具体举措研究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12</w:t>
      </w:r>
      <w:r w:rsidRPr="00B7457A">
        <w:rPr>
          <w:rFonts w:ascii="Arial" w:eastAsia="宋体" w:hAnsi="Arial" w:cs="Arial"/>
          <w:color w:val="5A5A5A"/>
          <w:kern w:val="0"/>
          <w:sz w:val="24"/>
          <w:szCs w:val="24"/>
        </w:rPr>
        <w:t>、上海加快发展转口贸易、离岸贸易的主要瓶颈、突破口与具体举措研究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13</w:t>
      </w:r>
      <w:r w:rsidRPr="00B7457A">
        <w:rPr>
          <w:rFonts w:ascii="Arial" w:eastAsia="宋体" w:hAnsi="Arial" w:cs="Arial"/>
          <w:color w:val="5A5A5A"/>
          <w:kern w:val="0"/>
          <w:sz w:val="24"/>
          <w:szCs w:val="24"/>
        </w:rPr>
        <w:t>、上海进一步服务和参与</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一带一路</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建设的主要任务与具体举措研究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14</w:t>
      </w:r>
      <w:r w:rsidRPr="00B7457A">
        <w:rPr>
          <w:rFonts w:ascii="Arial" w:eastAsia="宋体" w:hAnsi="Arial" w:cs="Arial"/>
          <w:color w:val="5A5A5A"/>
          <w:kern w:val="0"/>
          <w:sz w:val="24"/>
          <w:szCs w:val="24"/>
        </w:rPr>
        <w:t>、加快上海服务贸易转型升级的主要突破口与具体举措研究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15</w:t>
      </w:r>
      <w:r w:rsidRPr="00B7457A">
        <w:rPr>
          <w:rFonts w:ascii="Arial" w:eastAsia="宋体" w:hAnsi="Arial" w:cs="Arial"/>
          <w:color w:val="5A5A5A"/>
          <w:kern w:val="0"/>
          <w:sz w:val="24"/>
          <w:szCs w:val="24"/>
        </w:rPr>
        <w:t>、加快上海技术贸易发展的瓶颈与具体举措研究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16</w:t>
      </w:r>
      <w:r w:rsidRPr="00B7457A">
        <w:rPr>
          <w:rFonts w:ascii="Arial" w:eastAsia="宋体" w:hAnsi="Arial" w:cs="Arial"/>
          <w:color w:val="5A5A5A"/>
          <w:kern w:val="0"/>
          <w:sz w:val="24"/>
          <w:szCs w:val="24"/>
        </w:rPr>
        <w:t>、进一步增强上海总部经济营运与控制功能的主要突破口与具体举措研究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17</w:t>
      </w:r>
      <w:r w:rsidRPr="00B7457A">
        <w:rPr>
          <w:rFonts w:ascii="Arial" w:eastAsia="宋体" w:hAnsi="Arial" w:cs="Arial"/>
          <w:color w:val="5A5A5A"/>
          <w:kern w:val="0"/>
          <w:sz w:val="24"/>
          <w:szCs w:val="24"/>
        </w:rPr>
        <w:t>、加快培育上海本土跨国企业的主要瓶颈、突破口与具体举措研究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18</w:t>
      </w:r>
      <w:r w:rsidRPr="00B7457A">
        <w:rPr>
          <w:rFonts w:ascii="Arial" w:eastAsia="宋体" w:hAnsi="Arial" w:cs="Arial"/>
          <w:color w:val="5A5A5A"/>
          <w:kern w:val="0"/>
          <w:sz w:val="24"/>
          <w:szCs w:val="24"/>
        </w:rPr>
        <w:t>、加快上海国家级经济技术开发区转型升级的主要瓶颈、突破口与具体举措研究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19</w:t>
      </w:r>
      <w:r w:rsidRPr="00B7457A">
        <w:rPr>
          <w:rFonts w:ascii="Arial" w:eastAsia="宋体" w:hAnsi="Arial" w:cs="Arial"/>
          <w:color w:val="5A5A5A"/>
          <w:kern w:val="0"/>
          <w:sz w:val="24"/>
          <w:szCs w:val="24"/>
        </w:rPr>
        <w:t>、加快建设上海</w:t>
      </w:r>
      <w:proofErr w:type="gramStart"/>
      <w:r w:rsidRPr="00B7457A">
        <w:rPr>
          <w:rFonts w:ascii="Arial" w:eastAsia="宋体" w:hAnsi="Arial" w:cs="Arial"/>
          <w:color w:val="5A5A5A"/>
          <w:kern w:val="0"/>
          <w:sz w:val="24"/>
          <w:szCs w:val="24"/>
        </w:rPr>
        <w:t>亚太商</w:t>
      </w:r>
      <w:proofErr w:type="gramEnd"/>
      <w:r w:rsidRPr="00B7457A">
        <w:rPr>
          <w:rFonts w:ascii="Arial" w:eastAsia="宋体" w:hAnsi="Arial" w:cs="Arial"/>
          <w:color w:val="5A5A5A"/>
          <w:kern w:val="0"/>
          <w:sz w:val="24"/>
          <w:szCs w:val="24"/>
        </w:rPr>
        <w:t>事争议解决中心的方案、主要任务与具体举措研究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20</w:t>
      </w:r>
      <w:r w:rsidRPr="00B7457A">
        <w:rPr>
          <w:rFonts w:ascii="Arial" w:eastAsia="宋体" w:hAnsi="Arial" w:cs="Arial"/>
          <w:color w:val="5A5A5A"/>
          <w:kern w:val="0"/>
          <w:sz w:val="24"/>
          <w:szCs w:val="24"/>
        </w:rPr>
        <w:t>、强化事中事后监管，优化上海国际贸易中心营商环境的主要任务与具体举措研究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21</w:t>
      </w:r>
      <w:r w:rsidRPr="00B7457A">
        <w:rPr>
          <w:rFonts w:ascii="Arial" w:eastAsia="宋体" w:hAnsi="Arial" w:cs="Arial"/>
          <w:color w:val="5A5A5A"/>
          <w:kern w:val="0"/>
          <w:sz w:val="24"/>
          <w:szCs w:val="24"/>
        </w:rPr>
        <w:t>、加强上海国际贸易中心人才建设的主要任务与具体举措研究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（二）招标范围</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大专院校、科研院所、企业、行业协会、国际组织、以及其他经审核符合条件的机构、组织或个人。</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（三）经费资助</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每项课题资助人民币</w:t>
      </w:r>
      <w:r w:rsidRPr="00B7457A">
        <w:rPr>
          <w:rFonts w:ascii="Arial" w:eastAsia="宋体" w:hAnsi="Arial" w:cs="Arial"/>
          <w:color w:val="5A5A5A"/>
          <w:kern w:val="0"/>
          <w:sz w:val="24"/>
          <w:szCs w:val="24"/>
        </w:rPr>
        <w:t>5-8</w:t>
      </w:r>
      <w:r w:rsidRPr="00B7457A">
        <w:rPr>
          <w:rFonts w:ascii="Arial" w:eastAsia="宋体" w:hAnsi="Arial" w:cs="Arial"/>
          <w:color w:val="5A5A5A"/>
          <w:kern w:val="0"/>
          <w:sz w:val="24"/>
          <w:szCs w:val="24"/>
        </w:rPr>
        <w:t>万元。</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（四）申报要求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课题组负责人必须是该项目实施全过程的实际组织者和指导者，并担负实质性研究工作。挂名或不担负实质性研究工作的，不得作为课题组负责人。课题组成员必须熟悉所申报课题领域的情况，并有一定的研究成果。</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、课题研究要坚持理论联系实际，突出研究的科学性、针对性和可操作性，要有理论、数据和案例支撑。注重深入开展调查研究，提出符合上海实际的、操作性强的政策建议。</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（五）评标程序</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1</w:t>
      </w:r>
      <w:r w:rsidRPr="00B7457A">
        <w:rPr>
          <w:rFonts w:ascii="Arial" w:eastAsia="宋体" w:hAnsi="Arial" w:cs="Arial"/>
          <w:color w:val="5A5A5A"/>
          <w:kern w:val="0"/>
          <w:sz w:val="24"/>
          <w:szCs w:val="24"/>
        </w:rPr>
        <w:t>、标书评审：</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月中下旬，由招标单位组织专家对《申请书》进行评审，确定最终中标课题组。</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、评审结果发布：招标单位将于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月中下旬在上海市人民政府发展研究中心网站（</w:t>
      </w:r>
      <w:r w:rsidRPr="00B7457A">
        <w:rPr>
          <w:rFonts w:ascii="Arial" w:eastAsia="宋体" w:hAnsi="Arial" w:cs="Arial"/>
          <w:color w:val="5A5A5A"/>
          <w:kern w:val="0"/>
          <w:sz w:val="24"/>
          <w:szCs w:val="24"/>
        </w:rPr>
        <w:t>www.fzzx.sh.gov.cn</w:t>
      </w:r>
      <w:r w:rsidRPr="00B7457A">
        <w:rPr>
          <w:rFonts w:ascii="Arial" w:eastAsia="宋体" w:hAnsi="Arial" w:cs="Arial"/>
          <w:color w:val="5A5A5A"/>
          <w:kern w:val="0"/>
          <w:sz w:val="24"/>
          <w:szCs w:val="24"/>
        </w:rPr>
        <w:t>）、上海市商务委员会网站（</w:t>
      </w:r>
      <w:r w:rsidRPr="00B7457A">
        <w:rPr>
          <w:rFonts w:ascii="Arial" w:eastAsia="宋体" w:hAnsi="Arial" w:cs="Arial"/>
          <w:color w:val="5A5A5A"/>
          <w:kern w:val="0"/>
          <w:sz w:val="24"/>
          <w:szCs w:val="24"/>
        </w:rPr>
        <w:t xml:space="preserve">www.scofcom.gov.cn </w:t>
      </w:r>
      <w:r w:rsidRPr="00B7457A">
        <w:rPr>
          <w:rFonts w:ascii="Arial" w:eastAsia="宋体" w:hAnsi="Arial" w:cs="Arial"/>
          <w:color w:val="5A5A5A"/>
          <w:kern w:val="0"/>
          <w:sz w:val="24"/>
          <w:szCs w:val="24"/>
        </w:rPr>
        <w:t>）公布中标结果。</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（六）课题进度要求</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、课题承担单位或个人自接到《课题立项通知书》后与招标单位签订委托合同，正式确定课题方案和相关事宜，并召开课题开题会，正式启动课题研究。</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、研究中期，课题承担单位或个人须向招标单位提交研究成果，由招标单位组织专家对中期研究成果进行评估。</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3</w:t>
      </w:r>
      <w:r w:rsidRPr="00B7457A">
        <w:rPr>
          <w:rFonts w:ascii="Arial" w:eastAsia="宋体" w:hAnsi="Arial" w:cs="Arial"/>
          <w:color w:val="5A5A5A"/>
          <w:kern w:val="0"/>
          <w:sz w:val="24"/>
          <w:szCs w:val="24"/>
        </w:rPr>
        <w:t>、课题结题。承担单位或个人应于</w:t>
      </w:r>
      <w:r w:rsidRPr="00B7457A">
        <w:rPr>
          <w:rFonts w:ascii="Arial" w:eastAsia="宋体" w:hAnsi="Arial" w:cs="Arial"/>
          <w:color w:val="5A5A5A"/>
          <w:kern w:val="0"/>
          <w:sz w:val="24"/>
          <w:szCs w:val="24"/>
        </w:rPr>
        <w:t>2015</w:t>
      </w:r>
      <w:r w:rsidRPr="00B7457A">
        <w:rPr>
          <w:rFonts w:ascii="Arial" w:eastAsia="宋体" w:hAnsi="Arial" w:cs="Arial"/>
          <w:color w:val="5A5A5A"/>
          <w:kern w:val="0"/>
          <w:sz w:val="24"/>
          <w:szCs w:val="24"/>
        </w:rPr>
        <w:t>年</w:t>
      </w:r>
      <w:r w:rsidRPr="00B7457A">
        <w:rPr>
          <w:rFonts w:ascii="Arial" w:eastAsia="宋体" w:hAnsi="Arial" w:cs="Arial"/>
          <w:color w:val="5A5A5A"/>
          <w:kern w:val="0"/>
          <w:sz w:val="24"/>
          <w:szCs w:val="24"/>
        </w:rPr>
        <w:t>10</w:t>
      </w:r>
      <w:r w:rsidRPr="00B7457A">
        <w:rPr>
          <w:rFonts w:ascii="Arial" w:eastAsia="宋体" w:hAnsi="Arial" w:cs="Arial"/>
          <w:color w:val="5A5A5A"/>
          <w:kern w:val="0"/>
          <w:sz w:val="24"/>
          <w:szCs w:val="24"/>
        </w:rPr>
        <w:t>月底前提交最终成果。招标单位将组织专家对最终成果进行评审，通过评审后正式办理结题手续。</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四、申报注意事项如下</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1</w:t>
      </w:r>
      <w:r w:rsidRPr="00B7457A">
        <w:rPr>
          <w:rFonts w:ascii="Arial" w:eastAsia="宋体" w:hAnsi="Arial" w:cs="Arial"/>
          <w:color w:val="5A5A5A"/>
          <w:kern w:val="0"/>
          <w:sz w:val="24"/>
          <w:szCs w:val="24"/>
        </w:rPr>
        <w:t>、申报截止日期：财政专项课题申报截止日期为</w:t>
      </w:r>
      <w:r w:rsidRPr="00B7457A">
        <w:rPr>
          <w:rFonts w:ascii="Arial" w:eastAsia="宋体" w:hAnsi="Arial" w:cs="Arial"/>
          <w:color w:val="FF0000"/>
          <w:kern w:val="0"/>
          <w:sz w:val="24"/>
          <w:szCs w:val="24"/>
        </w:rPr>
        <w:t>2015</w:t>
      </w:r>
      <w:r w:rsidRPr="00B7457A">
        <w:rPr>
          <w:rFonts w:ascii="Arial" w:eastAsia="宋体" w:hAnsi="Arial" w:cs="Arial"/>
          <w:color w:val="FF0000"/>
          <w:kern w:val="0"/>
          <w:sz w:val="24"/>
          <w:szCs w:val="24"/>
        </w:rPr>
        <w:t>年</w:t>
      </w:r>
      <w:r w:rsidRPr="00B7457A">
        <w:rPr>
          <w:rFonts w:ascii="Arial" w:eastAsia="宋体" w:hAnsi="Arial" w:cs="Arial"/>
          <w:color w:val="FF0000"/>
          <w:kern w:val="0"/>
          <w:sz w:val="24"/>
          <w:szCs w:val="24"/>
        </w:rPr>
        <w:t>6</w:t>
      </w:r>
      <w:r w:rsidRPr="00B7457A">
        <w:rPr>
          <w:rFonts w:ascii="Arial" w:eastAsia="宋体" w:hAnsi="Arial" w:cs="Arial"/>
          <w:color w:val="FF0000"/>
          <w:kern w:val="0"/>
          <w:sz w:val="24"/>
          <w:szCs w:val="24"/>
        </w:rPr>
        <w:t>月</w:t>
      </w:r>
      <w:r w:rsidRPr="00B7457A">
        <w:rPr>
          <w:rFonts w:ascii="Arial" w:eastAsia="宋体" w:hAnsi="Arial" w:cs="Arial"/>
          <w:color w:val="FF0000"/>
          <w:kern w:val="0"/>
          <w:sz w:val="24"/>
          <w:szCs w:val="24"/>
        </w:rPr>
        <w:t>12</w:t>
      </w:r>
      <w:r w:rsidRPr="00B7457A">
        <w:rPr>
          <w:rFonts w:ascii="Arial" w:eastAsia="宋体" w:hAnsi="Arial" w:cs="Arial"/>
          <w:color w:val="FF0000"/>
          <w:kern w:val="0"/>
          <w:sz w:val="24"/>
          <w:szCs w:val="24"/>
        </w:rPr>
        <w:t>日</w:t>
      </w:r>
      <w:r w:rsidRPr="00B7457A">
        <w:rPr>
          <w:rFonts w:ascii="Arial" w:eastAsia="宋体" w:hAnsi="Arial" w:cs="Arial"/>
          <w:color w:val="5A5A5A"/>
          <w:kern w:val="0"/>
          <w:sz w:val="24"/>
          <w:szCs w:val="24"/>
        </w:rPr>
        <w:t>；民政专项课题申报截止日期为</w:t>
      </w:r>
      <w:r w:rsidRPr="00B7457A">
        <w:rPr>
          <w:rFonts w:ascii="Arial" w:eastAsia="宋体" w:hAnsi="Arial" w:cs="Arial"/>
          <w:color w:val="FF0000"/>
          <w:kern w:val="0"/>
          <w:sz w:val="24"/>
          <w:szCs w:val="24"/>
        </w:rPr>
        <w:t>2015</w:t>
      </w:r>
      <w:r w:rsidRPr="00B7457A">
        <w:rPr>
          <w:rFonts w:ascii="Arial" w:eastAsia="宋体" w:hAnsi="Arial" w:cs="Arial"/>
          <w:color w:val="FF0000"/>
          <w:kern w:val="0"/>
          <w:sz w:val="24"/>
          <w:szCs w:val="24"/>
        </w:rPr>
        <w:t>年</w:t>
      </w:r>
      <w:r w:rsidRPr="00B7457A">
        <w:rPr>
          <w:rFonts w:ascii="Arial" w:eastAsia="宋体" w:hAnsi="Arial" w:cs="Arial"/>
          <w:color w:val="FF0000"/>
          <w:kern w:val="0"/>
          <w:sz w:val="24"/>
          <w:szCs w:val="24"/>
        </w:rPr>
        <w:t>6</w:t>
      </w:r>
      <w:r w:rsidRPr="00B7457A">
        <w:rPr>
          <w:rFonts w:ascii="Arial" w:eastAsia="宋体" w:hAnsi="Arial" w:cs="Arial"/>
          <w:color w:val="FF0000"/>
          <w:kern w:val="0"/>
          <w:sz w:val="24"/>
          <w:szCs w:val="24"/>
        </w:rPr>
        <w:t>月</w:t>
      </w:r>
      <w:r w:rsidRPr="00B7457A">
        <w:rPr>
          <w:rFonts w:ascii="Arial" w:eastAsia="宋体" w:hAnsi="Arial" w:cs="Arial"/>
          <w:color w:val="FF0000"/>
          <w:kern w:val="0"/>
          <w:sz w:val="24"/>
          <w:szCs w:val="24"/>
        </w:rPr>
        <w:t>5</w:t>
      </w:r>
      <w:r w:rsidRPr="00B7457A">
        <w:rPr>
          <w:rFonts w:ascii="Arial" w:eastAsia="宋体" w:hAnsi="Arial" w:cs="Arial"/>
          <w:color w:val="FF0000"/>
          <w:kern w:val="0"/>
          <w:sz w:val="24"/>
          <w:szCs w:val="24"/>
        </w:rPr>
        <w:t>日</w:t>
      </w:r>
      <w:r w:rsidRPr="00B7457A">
        <w:rPr>
          <w:rFonts w:ascii="Arial" w:eastAsia="宋体" w:hAnsi="Arial" w:cs="Arial"/>
          <w:color w:val="5A5A5A"/>
          <w:kern w:val="0"/>
          <w:sz w:val="24"/>
          <w:szCs w:val="24"/>
        </w:rPr>
        <w:t>；商务发展专项课题申报截止日期为</w:t>
      </w:r>
      <w:r w:rsidRPr="00B7457A">
        <w:rPr>
          <w:rFonts w:ascii="Arial" w:eastAsia="宋体" w:hAnsi="Arial" w:cs="Arial"/>
          <w:color w:val="FF0000"/>
          <w:kern w:val="0"/>
          <w:sz w:val="24"/>
          <w:szCs w:val="24"/>
        </w:rPr>
        <w:t>2015</w:t>
      </w:r>
      <w:r w:rsidRPr="00B7457A">
        <w:rPr>
          <w:rFonts w:ascii="Arial" w:eastAsia="宋体" w:hAnsi="Arial" w:cs="Arial"/>
          <w:color w:val="FF0000"/>
          <w:kern w:val="0"/>
          <w:sz w:val="24"/>
          <w:szCs w:val="24"/>
        </w:rPr>
        <w:t>年</w:t>
      </w:r>
      <w:r w:rsidRPr="00B7457A">
        <w:rPr>
          <w:rFonts w:ascii="Arial" w:eastAsia="宋体" w:hAnsi="Arial" w:cs="Arial"/>
          <w:color w:val="FF0000"/>
          <w:kern w:val="0"/>
          <w:sz w:val="24"/>
          <w:szCs w:val="24"/>
        </w:rPr>
        <w:t>6</w:t>
      </w:r>
      <w:r w:rsidRPr="00B7457A">
        <w:rPr>
          <w:rFonts w:ascii="Arial" w:eastAsia="宋体" w:hAnsi="Arial" w:cs="Arial"/>
          <w:color w:val="FF0000"/>
          <w:kern w:val="0"/>
          <w:sz w:val="24"/>
          <w:szCs w:val="24"/>
        </w:rPr>
        <w:t>月</w:t>
      </w:r>
      <w:r w:rsidRPr="00B7457A">
        <w:rPr>
          <w:rFonts w:ascii="Arial" w:eastAsia="宋体" w:hAnsi="Arial" w:cs="Arial"/>
          <w:color w:val="FF0000"/>
          <w:kern w:val="0"/>
          <w:sz w:val="24"/>
          <w:szCs w:val="24"/>
        </w:rPr>
        <w:t>8</w:t>
      </w:r>
      <w:r w:rsidRPr="00B7457A">
        <w:rPr>
          <w:rFonts w:ascii="Arial" w:eastAsia="宋体" w:hAnsi="Arial" w:cs="Arial"/>
          <w:color w:val="FF0000"/>
          <w:kern w:val="0"/>
          <w:sz w:val="24"/>
          <w:szCs w:val="24"/>
        </w:rPr>
        <w:t>日</w:t>
      </w:r>
      <w:r w:rsidRPr="00B7457A">
        <w:rPr>
          <w:rFonts w:ascii="Arial" w:eastAsia="宋体" w:hAnsi="Arial" w:cs="Arial"/>
          <w:color w:val="5A5A5A"/>
          <w:kern w:val="0"/>
          <w:sz w:val="24"/>
          <w:szCs w:val="24"/>
        </w:rPr>
        <w:t>。</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2</w:t>
      </w:r>
      <w:r w:rsidRPr="00B7457A">
        <w:rPr>
          <w:rFonts w:ascii="Arial" w:eastAsia="宋体" w:hAnsi="Arial" w:cs="Arial"/>
          <w:color w:val="5A5A5A"/>
          <w:kern w:val="0"/>
          <w:sz w:val="24"/>
          <w:szCs w:val="24"/>
        </w:rPr>
        <w:t>、需报送的材料：</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FF0000"/>
          <w:kern w:val="0"/>
          <w:sz w:val="24"/>
          <w:szCs w:val="24"/>
        </w:rPr>
        <w:t>申报财政专项课题、民政专项课题的申请者</w:t>
      </w:r>
      <w:r w:rsidRPr="00B7457A">
        <w:rPr>
          <w:rFonts w:ascii="Arial" w:eastAsia="宋体" w:hAnsi="Arial" w:cs="Arial"/>
          <w:color w:val="5A5A5A"/>
          <w:kern w:val="0"/>
          <w:sz w:val="24"/>
          <w:szCs w:val="24"/>
        </w:rPr>
        <w:t>将填好的《上海市人民政府政策咨询研究项目课题申请书</w:t>
      </w:r>
      <w:r w:rsidRPr="00B7457A">
        <w:rPr>
          <w:rFonts w:ascii="Arial" w:eastAsia="宋体" w:hAnsi="Arial" w:cs="Arial"/>
          <w:color w:val="5A5A5A"/>
          <w:kern w:val="0"/>
          <w:sz w:val="24"/>
          <w:szCs w:val="24"/>
        </w:rPr>
        <w:t>2014</w:t>
      </w:r>
      <w:r w:rsidRPr="00B7457A">
        <w:rPr>
          <w:rFonts w:ascii="Arial" w:eastAsia="宋体" w:hAnsi="Arial" w:cs="Arial"/>
          <w:color w:val="5A5A5A"/>
          <w:kern w:val="0"/>
          <w:sz w:val="24"/>
          <w:szCs w:val="24"/>
        </w:rPr>
        <w:t>年版》（以下简称《课题申请书》）和《课题研究大纲》等申报材料</w:t>
      </w:r>
      <w:r w:rsidRPr="00B7457A">
        <w:rPr>
          <w:rFonts w:ascii="Arial" w:eastAsia="宋体" w:hAnsi="Arial" w:cs="Arial"/>
          <w:color w:val="FF0000"/>
          <w:kern w:val="0"/>
          <w:sz w:val="24"/>
          <w:szCs w:val="24"/>
        </w:rPr>
        <w:t>一式</w:t>
      </w:r>
      <w:r w:rsidRPr="00B7457A">
        <w:rPr>
          <w:rFonts w:ascii="Arial" w:eastAsia="宋体" w:hAnsi="Arial" w:cs="Arial"/>
          <w:color w:val="FF0000"/>
          <w:kern w:val="0"/>
          <w:sz w:val="24"/>
          <w:szCs w:val="24"/>
        </w:rPr>
        <w:t>11</w:t>
      </w:r>
      <w:r w:rsidRPr="00B7457A">
        <w:rPr>
          <w:rFonts w:ascii="Arial" w:eastAsia="宋体" w:hAnsi="Arial" w:cs="Arial"/>
          <w:color w:val="FF0000"/>
          <w:kern w:val="0"/>
          <w:sz w:val="24"/>
          <w:szCs w:val="24"/>
        </w:rPr>
        <w:t>份</w:t>
      </w:r>
      <w:r w:rsidRPr="00B7457A">
        <w:rPr>
          <w:rFonts w:ascii="Arial" w:eastAsia="宋体" w:hAnsi="Arial" w:cs="Arial"/>
          <w:color w:val="5A5A5A"/>
          <w:kern w:val="0"/>
          <w:sz w:val="24"/>
          <w:szCs w:val="24"/>
        </w:rPr>
        <w:t>，其中《课题申请书》须含原件一份；</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FF0000"/>
          <w:kern w:val="0"/>
          <w:sz w:val="24"/>
          <w:szCs w:val="24"/>
        </w:rPr>
        <w:t>申报商务发展专项课题的申请者</w:t>
      </w:r>
      <w:r w:rsidRPr="00B7457A">
        <w:rPr>
          <w:rFonts w:ascii="Arial" w:eastAsia="宋体" w:hAnsi="Arial" w:cs="Arial"/>
          <w:color w:val="5A5A5A"/>
          <w:kern w:val="0"/>
          <w:sz w:val="24"/>
          <w:szCs w:val="24"/>
        </w:rPr>
        <w:t>将填好的《上海市人民政府政策咨询研究项目课题申请书</w:t>
      </w:r>
      <w:r w:rsidRPr="00B7457A">
        <w:rPr>
          <w:rFonts w:ascii="Arial" w:eastAsia="宋体" w:hAnsi="Arial" w:cs="Arial"/>
          <w:color w:val="5A5A5A"/>
          <w:kern w:val="0"/>
          <w:sz w:val="24"/>
          <w:szCs w:val="24"/>
        </w:rPr>
        <w:t>2014</w:t>
      </w:r>
      <w:r w:rsidRPr="00B7457A">
        <w:rPr>
          <w:rFonts w:ascii="Arial" w:eastAsia="宋体" w:hAnsi="Arial" w:cs="Arial"/>
          <w:color w:val="5A5A5A"/>
          <w:kern w:val="0"/>
          <w:sz w:val="24"/>
          <w:szCs w:val="24"/>
        </w:rPr>
        <w:t>年版》（以下简称《课题申请书》）和《课题研究大纲》等申报材料</w:t>
      </w:r>
      <w:r w:rsidRPr="00B7457A">
        <w:rPr>
          <w:rFonts w:ascii="Arial" w:eastAsia="宋体" w:hAnsi="Arial" w:cs="Arial"/>
          <w:color w:val="FF0000"/>
          <w:kern w:val="0"/>
          <w:sz w:val="24"/>
          <w:szCs w:val="24"/>
        </w:rPr>
        <w:t>一式</w:t>
      </w:r>
      <w:r w:rsidRPr="00B7457A">
        <w:rPr>
          <w:rFonts w:ascii="Arial" w:eastAsia="宋体" w:hAnsi="Arial" w:cs="Arial"/>
          <w:color w:val="FF0000"/>
          <w:kern w:val="0"/>
          <w:sz w:val="24"/>
          <w:szCs w:val="24"/>
        </w:rPr>
        <w:t>6</w:t>
      </w:r>
      <w:r w:rsidRPr="00B7457A">
        <w:rPr>
          <w:rFonts w:ascii="Arial" w:eastAsia="宋体" w:hAnsi="Arial" w:cs="Arial"/>
          <w:color w:val="FF0000"/>
          <w:kern w:val="0"/>
          <w:sz w:val="24"/>
          <w:szCs w:val="24"/>
        </w:rPr>
        <w:t>份</w:t>
      </w:r>
      <w:r w:rsidRPr="00B7457A">
        <w:rPr>
          <w:rFonts w:ascii="Arial" w:eastAsia="宋体" w:hAnsi="Arial" w:cs="Arial"/>
          <w:color w:val="5A5A5A"/>
          <w:kern w:val="0"/>
          <w:sz w:val="24"/>
          <w:szCs w:val="24"/>
        </w:rPr>
        <w:t>，其中《课题申请书》须含原件一份；</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请将上述材料报送社科处，并用</w:t>
      </w:r>
      <w:r w:rsidRPr="00B7457A">
        <w:rPr>
          <w:rFonts w:ascii="Arial" w:eastAsia="宋体" w:hAnsi="Arial" w:cs="Arial"/>
          <w:color w:val="5A5A5A"/>
          <w:kern w:val="0"/>
          <w:sz w:val="24"/>
          <w:szCs w:val="24"/>
        </w:rPr>
        <w:t>E-mail</w:t>
      </w:r>
      <w:r w:rsidRPr="00B7457A">
        <w:rPr>
          <w:rFonts w:ascii="Arial" w:eastAsia="宋体" w:hAnsi="Arial" w:cs="Arial"/>
          <w:color w:val="5A5A5A"/>
          <w:kern w:val="0"/>
          <w:sz w:val="24"/>
          <w:szCs w:val="24"/>
        </w:rPr>
        <w:t>将</w:t>
      </w:r>
      <w:r w:rsidRPr="00B7457A">
        <w:rPr>
          <w:rFonts w:ascii="Arial" w:eastAsia="宋体" w:hAnsi="Arial" w:cs="Arial"/>
          <w:color w:val="FF0000"/>
          <w:kern w:val="0"/>
          <w:sz w:val="24"/>
          <w:szCs w:val="24"/>
        </w:rPr>
        <w:t>Word</w:t>
      </w:r>
      <w:r w:rsidRPr="00B7457A">
        <w:rPr>
          <w:rFonts w:ascii="Arial" w:eastAsia="宋体" w:hAnsi="Arial" w:cs="Arial"/>
          <w:color w:val="FF0000"/>
          <w:kern w:val="0"/>
          <w:sz w:val="24"/>
          <w:szCs w:val="24"/>
        </w:rPr>
        <w:t>格式电子版申请书</w:t>
      </w:r>
      <w:r w:rsidRPr="00B7457A">
        <w:rPr>
          <w:rFonts w:ascii="Arial" w:eastAsia="宋体" w:hAnsi="Arial" w:cs="Arial"/>
          <w:color w:val="5A5A5A"/>
          <w:kern w:val="0"/>
          <w:sz w:val="24"/>
          <w:szCs w:val="24"/>
        </w:rPr>
        <w:t>发送至：</w:t>
      </w:r>
      <w:r>
        <w:rPr>
          <w:rFonts w:ascii="Arial" w:eastAsia="宋体" w:hAnsi="Arial" w:cs="Arial"/>
          <w:color w:val="5A5A5A"/>
          <w:kern w:val="0"/>
          <w:sz w:val="24"/>
          <w:szCs w:val="24"/>
        </w:rPr>
        <w:t>ttwang@skc.ecnu.edu.cn</w:t>
      </w:r>
      <w:r w:rsidRPr="00B7457A">
        <w:rPr>
          <w:rFonts w:ascii="Arial" w:eastAsia="宋体" w:hAnsi="Arial" w:cs="Arial"/>
          <w:color w:val="5A5A5A"/>
          <w:kern w:val="0"/>
          <w:sz w:val="24"/>
          <w:szCs w:val="24"/>
        </w:rPr>
        <w:t>。由社科处和学校领导签署意见并加盖公章后，统一寄送至上海市政府发展研究中心科研处，逾期将不再受理，请各位申报者务必按时上报。</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lastRenderedPageBreak/>
        <w:t>3</w:t>
      </w:r>
      <w:r w:rsidRPr="00B7457A">
        <w:rPr>
          <w:rFonts w:ascii="Arial" w:eastAsia="宋体" w:hAnsi="Arial" w:cs="Arial"/>
          <w:color w:val="5A5A5A"/>
          <w:kern w:val="0"/>
          <w:sz w:val="24"/>
          <w:szCs w:val="24"/>
        </w:rPr>
        <w:t>、《课题申请书》和《课题研究大纲》，一律用计算机填写，且采用</w:t>
      </w:r>
      <w:r w:rsidRPr="00B7457A">
        <w:rPr>
          <w:rFonts w:ascii="Arial" w:eastAsia="宋体" w:hAnsi="Arial" w:cs="Arial"/>
          <w:color w:val="5A5A5A"/>
          <w:kern w:val="0"/>
          <w:sz w:val="24"/>
          <w:szCs w:val="24"/>
        </w:rPr>
        <w:t>A4</w:t>
      </w:r>
      <w:r w:rsidRPr="00B7457A">
        <w:rPr>
          <w:rFonts w:ascii="Arial" w:eastAsia="宋体" w:hAnsi="Arial" w:cs="Arial"/>
          <w:color w:val="5A5A5A"/>
          <w:kern w:val="0"/>
          <w:sz w:val="24"/>
          <w:szCs w:val="24"/>
        </w:rPr>
        <w:t>纸打印、复印，左侧分开装订，填表前请仔细阅读申请书内所附的《填表说明》。</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4</w:t>
      </w:r>
      <w:r w:rsidRPr="00B7457A">
        <w:rPr>
          <w:rFonts w:ascii="Arial" w:eastAsia="宋体" w:hAnsi="Arial" w:cs="Arial"/>
          <w:color w:val="5A5A5A"/>
          <w:kern w:val="0"/>
          <w:sz w:val="24"/>
          <w:szCs w:val="24"/>
        </w:rPr>
        <w:t>、申请材料填写内容应简明扼要，突出重点和关键，其中《课题研究大纲》是提供专家进行匿名评审使用，所以不得出现课题申请人及成员的姓名和单位。同时，《课题研究大纲》中的</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课题名称</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一定要填写，右上角的申报编号不要填写。</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5</w:t>
      </w:r>
      <w:r w:rsidRPr="00B7457A">
        <w:rPr>
          <w:rFonts w:ascii="Arial" w:eastAsia="宋体" w:hAnsi="Arial" w:cs="Arial"/>
          <w:color w:val="5A5A5A"/>
          <w:kern w:val="0"/>
          <w:sz w:val="24"/>
          <w:szCs w:val="24"/>
        </w:rPr>
        <w:t>、课题的《课题指南》、《上海市政府决策咨询研究项目课题申请书》等附件均可在上海市政府发展研究中心网站</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网址：</w:t>
      </w:r>
      <w:r w:rsidRPr="00B7457A">
        <w:rPr>
          <w:rFonts w:ascii="Arial" w:eastAsia="宋体" w:hAnsi="Arial" w:cs="Arial"/>
          <w:color w:val="5A5A5A"/>
          <w:kern w:val="0"/>
          <w:sz w:val="24"/>
          <w:szCs w:val="24"/>
        </w:rPr>
        <w:t>http://www.fzzx.sh.gov.cn)“</w:t>
      </w:r>
      <w:r w:rsidRPr="00B7457A">
        <w:rPr>
          <w:rFonts w:ascii="Arial" w:eastAsia="宋体" w:hAnsi="Arial" w:cs="Arial"/>
          <w:color w:val="5A5A5A"/>
          <w:kern w:val="0"/>
          <w:sz w:val="24"/>
          <w:szCs w:val="24"/>
        </w:rPr>
        <w:t>网上办事</w:t>
      </w:r>
      <w:bookmarkStart w:id="1" w:name="OLE_LINK4"/>
      <w:bookmarkStart w:id="2" w:name="OLE_LINK5"/>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栏目中</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表格下载</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里下载。也可在本通知后面的附件材料中直接点击下载，也可通过</w:t>
      </w:r>
      <w:r w:rsidRPr="00B7457A">
        <w:rPr>
          <w:rFonts w:ascii="Arial" w:eastAsia="宋体" w:hAnsi="Arial" w:cs="Arial"/>
          <w:color w:val="5A5A5A"/>
          <w:kern w:val="0"/>
          <w:sz w:val="24"/>
          <w:szCs w:val="24"/>
        </w:rPr>
        <w:t>E-</w:t>
      </w:r>
      <w:bookmarkStart w:id="3" w:name="OLE_LINK2"/>
      <w:bookmarkStart w:id="4" w:name="OLE_LINK3"/>
      <w:r w:rsidRPr="00B7457A">
        <w:rPr>
          <w:rFonts w:ascii="Arial" w:eastAsia="宋体" w:hAnsi="Arial" w:cs="Arial"/>
          <w:color w:val="5A5A5A"/>
          <w:kern w:val="0"/>
          <w:sz w:val="24"/>
          <w:szCs w:val="24"/>
        </w:rPr>
        <w:t>mail</w:t>
      </w:r>
      <w:r w:rsidRPr="00B7457A">
        <w:rPr>
          <w:rFonts w:ascii="Arial" w:eastAsia="宋体" w:hAnsi="Arial" w:cs="Arial"/>
          <w:color w:val="5A5A5A"/>
          <w:kern w:val="0"/>
          <w:sz w:val="24"/>
          <w:szCs w:val="24"/>
        </w:rPr>
        <w:t>向学校社科处索取，</w:t>
      </w:r>
      <w:r w:rsidRPr="00B7457A">
        <w:rPr>
          <w:rFonts w:ascii="Arial" w:eastAsia="宋体" w:hAnsi="Arial" w:cs="Arial"/>
          <w:color w:val="5A5A5A"/>
          <w:kern w:val="0"/>
          <w:sz w:val="24"/>
          <w:szCs w:val="24"/>
        </w:rPr>
        <w:t>E-mail</w:t>
      </w:r>
      <w:r w:rsidRPr="00B7457A">
        <w:rPr>
          <w:rFonts w:ascii="Arial" w:eastAsia="宋体" w:hAnsi="Arial" w:cs="Arial"/>
          <w:color w:val="5A5A5A"/>
          <w:kern w:val="0"/>
          <w:sz w:val="24"/>
          <w:szCs w:val="24"/>
        </w:rPr>
        <w:t>：</w:t>
      </w:r>
      <w:r w:rsidRPr="00B7457A">
        <w:rPr>
          <w:rFonts w:ascii="Arial" w:eastAsia="宋体" w:hAnsi="Arial" w:cs="Arial"/>
          <w:color w:val="5A5A5A"/>
          <w:kern w:val="0"/>
          <w:sz w:val="24"/>
          <w:szCs w:val="24"/>
        </w:rPr>
        <w:t>xus</w:t>
      </w:r>
      <w:bookmarkEnd w:id="1"/>
      <w:bookmarkEnd w:id="2"/>
      <w:r w:rsidRPr="00B7457A">
        <w:rPr>
          <w:rFonts w:ascii="Arial" w:eastAsia="宋体" w:hAnsi="Arial" w:cs="Arial"/>
          <w:color w:val="5A5A5A"/>
          <w:kern w:val="0"/>
          <w:sz w:val="24"/>
          <w:szCs w:val="24"/>
        </w:rPr>
        <w:t>ongru@shnu.edu.cn</w:t>
      </w:r>
      <w:r w:rsidRPr="00B7457A">
        <w:rPr>
          <w:rFonts w:ascii="Arial" w:eastAsia="宋体" w:hAnsi="Arial" w:cs="Arial"/>
          <w:color w:val="5A5A5A"/>
          <w:kern w:val="0"/>
          <w:sz w:val="24"/>
          <w:szCs w:val="24"/>
        </w:rPr>
        <w:t>。</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6</w:t>
      </w:r>
      <w:r w:rsidRPr="00B7457A">
        <w:rPr>
          <w:rFonts w:ascii="Arial" w:eastAsia="宋体" w:hAnsi="Arial" w:cs="Arial"/>
          <w:color w:val="5A5A5A"/>
          <w:kern w:val="0"/>
          <w:sz w:val="24"/>
          <w:szCs w:val="24"/>
        </w:rPr>
        <w:t>、《申请书》第三项内容</w:t>
      </w:r>
      <w:r w:rsidRPr="00B7457A">
        <w:rPr>
          <w:rFonts w:ascii="Arial" w:eastAsia="宋体" w:hAnsi="Arial" w:cs="Arial"/>
          <w:color w:val="FF0000"/>
          <w:kern w:val="0"/>
          <w:sz w:val="24"/>
          <w:szCs w:val="24"/>
        </w:rPr>
        <w:t>“</w:t>
      </w:r>
      <w:r w:rsidRPr="00B7457A">
        <w:rPr>
          <w:rFonts w:ascii="Arial" w:eastAsia="宋体" w:hAnsi="Arial" w:cs="Arial"/>
          <w:color w:val="FF0000"/>
          <w:kern w:val="0"/>
          <w:sz w:val="24"/>
          <w:szCs w:val="24"/>
        </w:rPr>
        <w:t>课</w:t>
      </w:r>
      <w:bookmarkEnd w:id="3"/>
      <w:bookmarkEnd w:id="4"/>
      <w:r w:rsidRPr="00B7457A">
        <w:rPr>
          <w:rFonts w:ascii="Arial" w:eastAsia="宋体" w:hAnsi="Arial" w:cs="Arial"/>
          <w:color w:val="FF0000"/>
          <w:kern w:val="0"/>
          <w:sz w:val="24"/>
          <w:szCs w:val="24"/>
        </w:rPr>
        <w:t>题申请人所在单位意见</w:t>
      </w:r>
      <w:r w:rsidRPr="00B7457A">
        <w:rPr>
          <w:rFonts w:ascii="Arial" w:eastAsia="宋体" w:hAnsi="Arial" w:cs="Arial"/>
          <w:color w:val="FF0000"/>
          <w:kern w:val="0"/>
          <w:sz w:val="24"/>
          <w:szCs w:val="24"/>
        </w:rPr>
        <w:t>”</w:t>
      </w:r>
      <w:r w:rsidRPr="00B7457A">
        <w:rPr>
          <w:rFonts w:ascii="Arial" w:eastAsia="宋体" w:hAnsi="Arial" w:cs="Arial"/>
          <w:color w:val="5A5A5A"/>
          <w:kern w:val="0"/>
          <w:sz w:val="24"/>
          <w:szCs w:val="24"/>
        </w:rPr>
        <w:t>，请按照以下内容填入：</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黑体" w:eastAsia="黑体" w:hAnsi="黑体" w:cs="Arial"/>
          <w:b/>
          <w:bCs/>
          <w:color w:val="5A5A5A"/>
          <w:kern w:val="0"/>
          <w:sz w:val="24"/>
          <w:szCs w:val="24"/>
        </w:rPr>
        <w:t>申请书所填写的内容属实。课题申请人和主要参加者的政治业务素质适合承担本课题的研究工作，本单位能提供完成本课题所需的时间和条件，同意承担本课题的管理任务和信誉保证。</w:t>
      </w:r>
    </w:p>
    <w:p w:rsidR="00B7457A" w:rsidRPr="00B7457A" w:rsidRDefault="00B7457A" w:rsidP="00B7457A">
      <w:pPr>
        <w:widowControl/>
        <w:spacing w:line="360" w:lineRule="auto"/>
        <w:ind w:firstLine="480"/>
        <w:jc w:val="left"/>
        <w:rPr>
          <w:rFonts w:ascii="Arial" w:eastAsia="宋体" w:hAnsi="Arial" w:cs="Arial"/>
          <w:color w:val="5A5A5A"/>
          <w:kern w:val="0"/>
          <w:szCs w:val="21"/>
        </w:rPr>
      </w:pPr>
      <w:r w:rsidRPr="00B7457A">
        <w:rPr>
          <w:rFonts w:ascii="Arial" w:eastAsia="宋体" w:hAnsi="Arial" w:cs="Arial"/>
          <w:color w:val="5A5A5A"/>
          <w:kern w:val="0"/>
          <w:sz w:val="24"/>
          <w:szCs w:val="24"/>
        </w:rPr>
        <w:t>7</w:t>
      </w:r>
      <w:r w:rsidRPr="00B7457A">
        <w:rPr>
          <w:rFonts w:ascii="Arial" w:eastAsia="宋体" w:hAnsi="Arial" w:cs="Arial"/>
          <w:color w:val="5A5A5A"/>
          <w:kern w:val="0"/>
          <w:sz w:val="24"/>
          <w:szCs w:val="24"/>
        </w:rPr>
        <w:t>、申报过程中如有其他问题，请及时与社科处联系：</w:t>
      </w:r>
    </w:p>
    <w:p w:rsidR="00B7457A" w:rsidRDefault="00B7457A" w:rsidP="00B7457A">
      <w:pPr>
        <w:widowControl/>
        <w:spacing w:line="360" w:lineRule="auto"/>
        <w:ind w:firstLine="480"/>
        <w:jc w:val="left"/>
        <w:rPr>
          <w:rFonts w:ascii="Arial" w:eastAsia="宋体" w:hAnsi="Arial" w:cs="Arial"/>
          <w:kern w:val="0"/>
          <w:sz w:val="24"/>
          <w:szCs w:val="24"/>
        </w:rPr>
      </w:pPr>
      <w:r>
        <w:rPr>
          <w:rFonts w:ascii="Arial" w:eastAsia="宋体" w:hAnsi="Arial" w:cs="Arial" w:hint="eastAsia"/>
          <w:kern w:val="0"/>
          <w:sz w:val="24"/>
          <w:szCs w:val="24"/>
        </w:rPr>
        <w:t>联系人：王同彤、费斌</w:t>
      </w:r>
    </w:p>
    <w:p w:rsidR="00B7457A" w:rsidRDefault="00B7457A" w:rsidP="00B7457A">
      <w:pPr>
        <w:widowControl/>
        <w:spacing w:line="360" w:lineRule="auto"/>
        <w:ind w:firstLine="480"/>
        <w:jc w:val="left"/>
        <w:rPr>
          <w:rFonts w:ascii="Arial" w:eastAsia="宋体" w:hAnsi="Arial" w:cs="Arial"/>
          <w:kern w:val="0"/>
          <w:sz w:val="24"/>
          <w:szCs w:val="24"/>
        </w:rPr>
      </w:pPr>
      <w:r>
        <w:rPr>
          <w:rFonts w:ascii="Arial" w:eastAsia="宋体" w:hAnsi="Arial" w:cs="Arial" w:hint="eastAsia"/>
          <w:kern w:val="0"/>
          <w:sz w:val="24"/>
          <w:szCs w:val="24"/>
        </w:rPr>
        <w:t>联系电话：</w:t>
      </w:r>
      <w:r>
        <w:rPr>
          <w:rFonts w:ascii="Arial" w:eastAsia="宋体" w:hAnsi="Arial" w:cs="Arial"/>
          <w:kern w:val="0"/>
          <w:sz w:val="24"/>
          <w:szCs w:val="24"/>
        </w:rPr>
        <w:t>54345126</w:t>
      </w:r>
      <w:r>
        <w:rPr>
          <w:rFonts w:ascii="Arial" w:eastAsia="宋体" w:hAnsi="Arial" w:cs="Arial" w:hint="eastAsia"/>
          <w:kern w:val="0"/>
          <w:sz w:val="24"/>
          <w:szCs w:val="24"/>
        </w:rPr>
        <w:t>；</w:t>
      </w:r>
      <w:r>
        <w:rPr>
          <w:rFonts w:ascii="Arial" w:eastAsia="宋体" w:hAnsi="Arial" w:cs="Arial"/>
          <w:kern w:val="0"/>
          <w:sz w:val="24"/>
          <w:szCs w:val="24"/>
        </w:rPr>
        <w:t>62232631</w:t>
      </w:r>
    </w:p>
    <w:p w:rsidR="00B7457A" w:rsidRDefault="00B7457A" w:rsidP="00B7457A">
      <w:pPr>
        <w:widowControl/>
        <w:spacing w:line="360" w:lineRule="auto"/>
        <w:ind w:firstLine="480"/>
        <w:jc w:val="left"/>
        <w:rPr>
          <w:rFonts w:ascii="Arial" w:eastAsia="宋体" w:hAnsi="Arial" w:cs="Arial"/>
          <w:kern w:val="0"/>
          <w:sz w:val="24"/>
          <w:szCs w:val="24"/>
        </w:rPr>
      </w:pPr>
      <w:r>
        <w:rPr>
          <w:rFonts w:ascii="Arial" w:eastAsia="宋体" w:hAnsi="Arial" w:cs="Arial"/>
          <w:kern w:val="0"/>
          <w:sz w:val="24"/>
          <w:szCs w:val="24"/>
        </w:rPr>
        <w:t>E-mail</w:t>
      </w:r>
      <w:r>
        <w:rPr>
          <w:rFonts w:ascii="Arial" w:eastAsia="宋体" w:hAnsi="Arial" w:cs="Arial" w:hint="eastAsia"/>
          <w:kern w:val="0"/>
          <w:sz w:val="24"/>
          <w:szCs w:val="24"/>
        </w:rPr>
        <w:t>：</w:t>
      </w:r>
      <w:hyperlink r:id="rId4" w:history="1">
        <w:r>
          <w:rPr>
            <w:rStyle w:val="a4"/>
            <w:rFonts w:ascii="Arial" w:eastAsia="宋体" w:hAnsi="Arial" w:cs="Arial"/>
            <w:kern w:val="0"/>
            <w:sz w:val="24"/>
            <w:szCs w:val="24"/>
          </w:rPr>
          <w:t>ttwang@skc.ecnu.edu.cn</w:t>
        </w:r>
        <w:r>
          <w:rPr>
            <w:rStyle w:val="a4"/>
            <w:rFonts w:ascii="Arial" w:eastAsia="宋体" w:hAnsi="Arial" w:cs="Arial" w:hint="eastAsia"/>
            <w:kern w:val="0"/>
            <w:sz w:val="24"/>
            <w:szCs w:val="24"/>
          </w:rPr>
          <w:t>；</w:t>
        </w:r>
        <w:r>
          <w:rPr>
            <w:rStyle w:val="a4"/>
            <w:rFonts w:ascii="Arial" w:eastAsia="宋体" w:hAnsi="Arial" w:cs="Arial"/>
            <w:kern w:val="0"/>
            <w:sz w:val="24"/>
            <w:szCs w:val="24"/>
          </w:rPr>
          <w:t>bfei@admin.ecnu.edu.cn</w:t>
        </w:r>
      </w:hyperlink>
    </w:p>
    <w:p w:rsidR="00B7457A" w:rsidRDefault="00B7457A" w:rsidP="00B7457A">
      <w:pPr>
        <w:widowControl/>
        <w:spacing w:line="360" w:lineRule="auto"/>
        <w:ind w:firstLine="480"/>
        <w:jc w:val="left"/>
        <w:rPr>
          <w:rFonts w:ascii="Arial" w:eastAsia="宋体" w:hAnsi="Arial" w:cs="Arial"/>
          <w:kern w:val="0"/>
          <w:sz w:val="24"/>
          <w:szCs w:val="24"/>
        </w:rPr>
      </w:pPr>
      <w:r>
        <w:rPr>
          <w:rFonts w:ascii="Arial" w:eastAsia="宋体" w:hAnsi="Arial" w:cs="Arial" w:hint="eastAsia"/>
          <w:kern w:val="0"/>
          <w:sz w:val="24"/>
          <w:szCs w:val="24"/>
        </w:rPr>
        <w:t>地址：闵行校区行政楼</w:t>
      </w:r>
      <w:r>
        <w:rPr>
          <w:rFonts w:ascii="Arial" w:eastAsia="宋体" w:hAnsi="Arial" w:cs="Arial"/>
          <w:kern w:val="0"/>
          <w:sz w:val="24"/>
          <w:szCs w:val="24"/>
        </w:rPr>
        <w:t>325</w:t>
      </w:r>
      <w:r>
        <w:rPr>
          <w:rFonts w:ascii="Arial" w:eastAsia="宋体" w:hAnsi="Arial" w:cs="Arial" w:hint="eastAsia"/>
          <w:kern w:val="0"/>
          <w:sz w:val="24"/>
          <w:szCs w:val="24"/>
        </w:rPr>
        <w:t>、中北校区理科大楼</w:t>
      </w:r>
      <w:r>
        <w:rPr>
          <w:rFonts w:ascii="Arial" w:eastAsia="宋体" w:hAnsi="Arial" w:cs="Arial"/>
          <w:kern w:val="0"/>
          <w:sz w:val="24"/>
          <w:szCs w:val="24"/>
        </w:rPr>
        <w:t>A213</w:t>
      </w:r>
    </w:p>
    <w:p w:rsidR="00B7457A" w:rsidRDefault="00B7457A" w:rsidP="00B7457A">
      <w:pPr>
        <w:widowControl/>
        <w:spacing w:line="360" w:lineRule="auto"/>
        <w:ind w:firstLine="480"/>
        <w:jc w:val="right"/>
        <w:rPr>
          <w:rFonts w:ascii="Arial" w:eastAsia="宋体" w:hAnsi="Arial" w:cs="Arial"/>
          <w:kern w:val="0"/>
          <w:sz w:val="24"/>
          <w:szCs w:val="24"/>
        </w:rPr>
      </w:pPr>
      <w:r>
        <w:rPr>
          <w:rFonts w:ascii="Arial" w:eastAsia="宋体" w:hAnsi="Arial" w:cs="Arial" w:hint="eastAsia"/>
          <w:kern w:val="0"/>
          <w:sz w:val="24"/>
          <w:szCs w:val="24"/>
        </w:rPr>
        <w:t>社科处</w:t>
      </w:r>
    </w:p>
    <w:p w:rsidR="00B7457A" w:rsidRPr="00B7457A" w:rsidRDefault="00B7457A" w:rsidP="00B7457A">
      <w:pPr>
        <w:spacing w:line="360" w:lineRule="auto"/>
        <w:jc w:val="right"/>
        <w:rPr>
          <w:rFonts w:ascii="Arial" w:eastAsia="宋体" w:hAnsi="Arial" w:cs="Arial"/>
          <w:color w:val="5A5A5A"/>
          <w:kern w:val="0"/>
          <w:sz w:val="24"/>
          <w:szCs w:val="24"/>
        </w:rPr>
      </w:pPr>
      <w:r w:rsidRPr="00B7457A">
        <w:rPr>
          <w:rFonts w:ascii="Arial" w:eastAsia="宋体" w:hAnsi="Arial" w:cs="Arial"/>
          <w:color w:val="5A5A5A"/>
          <w:kern w:val="0"/>
          <w:sz w:val="24"/>
          <w:szCs w:val="24"/>
        </w:rPr>
        <w:t>2015</w:t>
      </w:r>
      <w:r w:rsidRPr="00B7457A">
        <w:rPr>
          <w:rFonts w:ascii="Arial" w:eastAsia="宋体" w:hAnsi="Arial" w:cs="Arial" w:hint="eastAsia"/>
          <w:color w:val="5A5A5A"/>
          <w:kern w:val="0"/>
          <w:sz w:val="24"/>
          <w:szCs w:val="24"/>
        </w:rPr>
        <w:t>年</w:t>
      </w:r>
      <w:r w:rsidRPr="00B7457A">
        <w:rPr>
          <w:rFonts w:ascii="Arial" w:eastAsia="宋体" w:hAnsi="Arial" w:cs="Arial"/>
          <w:color w:val="5A5A5A"/>
          <w:kern w:val="0"/>
          <w:sz w:val="24"/>
          <w:szCs w:val="24"/>
        </w:rPr>
        <w:t>5</w:t>
      </w:r>
      <w:r w:rsidRPr="00B7457A">
        <w:rPr>
          <w:rFonts w:ascii="Arial" w:eastAsia="宋体" w:hAnsi="Arial" w:cs="Arial" w:hint="eastAsia"/>
          <w:color w:val="5A5A5A"/>
          <w:kern w:val="0"/>
          <w:sz w:val="24"/>
          <w:szCs w:val="24"/>
        </w:rPr>
        <w:t>月</w:t>
      </w:r>
      <w:r w:rsidRPr="00B7457A">
        <w:rPr>
          <w:rFonts w:ascii="Arial" w:eastAsia="宋体" w:hAnsi="Arial" w:cs="Arial"/>
          <w:color w:val="5A5A5A"/>
          <w:kern w:val="0"/>
          <w:sz w:val="24"/>
          <w:szCs w:val="24"/>
        </w:rPr>
        <w:t>28</w:t>
      </w:r>
      <w:r w:rsidRPr="00B7457A">
        <w:rPr>
          <w:rFonts w:ascii="Arial" w:eastAsia="宋体" w:hAnsi="Arial" w:cs="Arial" w:hint="eastAsia"/>
          <w:color w:val="5A5A5A"/>
          <w:kern w:val="0"/>
          <w:sz w:val="24"/>
          <w:szCs w:val="24"/>
        </w:rPr>
        <w:t>日</w:t>
      </w:r>
    </w:p>
    <w:p w:rsidR="00B7457A" w:rsidRPr="00B7457A" w:rsidRDefault="00B7457A" w:rsidP="00B7457A">
      <w:pPr>
        <w:spacing w:line="360" w:lineRule="auto"/>
        <w:jc w:val="right"/>
        <w:rPr>
          <w:rFonts w:ascii="Arial" w:eastAsia="宋体" w:hAnsi="Arial" w:cs="Arial"/>
          <w:color w:val="5A5A5A"/>
          <w:kern w:val="0"/>
          <w:sz w:val="24"/>
          <w:szCs w:val="24"/>
        </w:rPr>
      </w:pPr>
    </w:p>
    <w:p w:rsidR="00B7457A" w:rsidRPr="00B7457A" w:rsidRDefault="00B7457A" w:rsidP="00B7457A">
      <w:pPr>
        <w:widowControl/>
        <w:spacing w:line="360" w:lineRule="auto"/>
        <w:ind w:firstLine="480"/>
        <w:jc w:val="left"/>
        <w:rPr>
          <w:rFonts w:ascii="Arial" w:eastAsia="宋体" w:hAnsi="Arial" w:cs="Arial" w:hint="eastAsia"/>
          <w:color w:val="5A5A5A"/>
          <w:kern w:val="0"/>
          <w:sz w:val="24"/>
          <w:szCs w:val="24"/>
        </w:rPr>
      </w:pPr>
      <w:r w:rsidRPr="00B7457A">
        <w:rPr>
          <w:rFonts w:ascii="Arial" w:eastAsia="宋体" w:hAnsi="Arial" w:cs="Arial" w:hint="eastAsia"/>
          <w:color w:val="5A5A5A"/>
          <w:kern w:val="0"/>
          <w:sz w:val="24"/>
          <w:szCs w:val="24"/>
        </w:rPr>
        <w:t>点击</w:t>
      </w:r>
      <w:r w:rsidRPr="00B7457A">
        <w:rPr>
          <w:rFonts w:ascii="Arial" w:eastAsia="宋体" w:hAnsi="Arial" w:cs="Arial"/>
          <w:color w:val="5A5A5A"/>
          <w:kern w:val="0"/>
          <w:sz w:val="24"/>
          <w:szCs w:val="24"/>
        </w:rPr>
        <w:t>下载附件：</w:t>
      </w:r>
    </w:p>
    <w:sectPr w:rsidR="00B7457A" w:rsidRPr="00B745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57A"/>
    <w:rsid w:val="00A11BA8"/>
    <w:rsid w:val="00B74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A47FBD-AA8C-4E0A-9000-F7975D3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B7457A"/>
    <w:rPr>
      <w:rFonts w:ascii="Tahoma" w:hAnsi="Tahoma" w:cs="Tahoma" w:hint="default"/>
      <w:b w:val="0"/>
      <w:bCs w:val="0"/>
      <w:color w:val="333333"/>
      <w:sz w:val="30"/>
      <w:szCs w:val="30"/>
    </w:rPr>
  </w:style>
  <w:style w:type="character" w:styleId="a3">
    <w:name w:val="Strong"/>
    <w:basedOn w:val="a0"/>
    <w:uiPriority w:val="22"/>
    <w:qFormat/>
    <w:rsid w:val="00B7457A"/>
    <w:rPr>
      <w:b/>
      <w:bCs/>
    </w:rPr>
  </w:style>
  <w:style w:type="character" w:styleId="a4">
    <w:name w:val="Hyperlink"/>
    <w:basedOn w:val="a0"/>
    <w:uiPriority w:val="99"/>
    <w:semiHidden/>
    <w:unhideWhenUsed/>
    <w:rsid w:val="00B7457A"/>
    <w:rPr>
      <w:strike w:val="0"/>
      <w:dstrike w:val="0"/>
      <w:color w:val="666666"/>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65307;bfei@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690</Words>
  <Characters>3936</Characters>
  <Application>Microsoft Office Word</Application>
  <DocSecurity>0</DocSecurity>
  <Lines>32</Lines>
  <Paragraphs>9</Paragraphs>
  <ScaleCrop>false</ScaleCrop>
  <Company>ECNU</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star</cp:lastModifiedBy>
  <cp:revision>1</cp:revision>
  <dcterms:created xsi:type="dcterms:W3CDTF">2015-05-29T07:55:00Z</dcterms:created>
  <dcterms:modified xsi:type="dcterms:W3CDTF">2015-05-29T07:57:00Z</dcterms:modified>
</cp:coreProperties>
</file>